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83F" w:rsidRDefault="003C31E6" w:rsidP="003C31E6">
      <w:pPr>
        <w:jc w:val="center"/>
        <w:rPr>
          <w:u w:val="single"/>
        </w:rPr>
      </w:pPr>
      <w:r w:rsidRPr="003C31E6">
        <w:rPr>
          <w:u w:val="single"/>
        </w:rPr>
        <w:t>Ελληνικός και Ευρωπαϊκός Πολιτισμός  Α Λυκείου (Α2)</w:t>
      </w:r>
    </w:p>
    <w:p w:rsidR="003C31E6" w:rsidRDefault="003C31E6" w:rsidP="003C31E6">
      <w:pPr>
        <w:jc w:val="center"/>
        <w:rPr>
          <w:u w:val="single"/>
        </w:rPr>
      </w:pPr>
      <w:r>
        <w:rPr>
          <w:u w:val="single"/>
        </w:rPr>
        <w:t>Κεφάλαιο Τρίτο</w:t>
      </w:r>
    </w:p>
    <w:p w:rsidR="003C31E6" w:rsidRDefault="003C31E6">
      <w:pPr>
        <w:rPr>
          <w:u w:val="single"/>
        </w:rPr>
      </w:pPr>
      <w:r>
        <w:rPr>
          <w:u w:val="single"/>
        </w:rPr>
        <w:t>Η αρχή των εθνοτήτων (σελ. 135-137): να ξαναδιαβάσετε το μάθημα αυτό και να απαντήσετε στις παρακάτω ερωτήσεις</w:t>
      </w:r>
    </w:p>
    <w:p w:rsidR="003C31E6" w:rsidRPr="003C31E6" w:rsidRDefault="003C31E6" w:rsidP="003C31E6">
      <w:pPr>
        <w:pStyle w:val="ListParagraph"/>
        <w:numPr>
          <w:ilvl w:val="0"/>
          <w:numId w:val="1"/>
        </w:numPr>
        <w:rPr>
          <w:u w:val="single"/>
        </w:rPr>
      </w:pPr>
      <w:r>
        <w:t>Τι είναι η αρχή των εθνοτήτων;</w:t>
      </w:r>
    </w:p>
    <w:p w:rsidR="003C31E6" w:rsidRPr="003C31E6" w:rsidRDefault="003C31E6" w:rsidP="003C31E6">
      <w:pPr>
        <w:pStyle w:val="ListParagraph"/>
        <w:numPr>
          <w:ilvl w:val="0"/>
          <w:numId w:val="1"/>
        </w:numPr>
        <w:rPr>
          <w:u w:val="single"/>
        </w:rPr>
      </w:pPr>
      <w:r>
        <w:t>Ποια ήταν τα πρώτα εθνικά κράτη που δημιουργήθηκαν μετά τη Γαλλική Επανάσταση;</w:t>
      </w:r>
    </w:p>
    <w:p w:rsidR="003C31E6" w:rsidRPr="008769E4" w:rsidRDefault="003C31E6" w:rsidP="003C31E6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Ποιες μεγάλες αυτοκρατορίες διαλύθηκαν και ποια κράτη πήραν τη θέση </w:t>
      </w:r>
      <w:r w:rsidR="008769E4">
        <w:t>τους;</w:t>
      </w:r>
    </w:p>
    <w:p w:rsidR="008769E4" w:rsidRPr="003C31E6" w:rsidRDefault="008769E4" w:rsidP="003C31E6">
      <w:pPr>
        <w:pStyle w:val="ListParagraph"/>
        <w:numPr>
          <w:ilvl w:val="0"/>
          <w:numId w:val="1"/>
        </w:numPr>
        <w:rPr>
          <w:u w:val="single"/>
        </w:rPr>
      </w:pPr>
      <w:r>
        <w:t>Ποιοι ήταν οι τρείς παράγοντες που συνέβαλαν στην κοινή βρετανική εθνική ταυτότητα;</w:t>
      </w:r>
      <w:bookmarkStart w:id="0" w:name="_GoBack"/>
      <w:bookmarkEnd w:id="0"/>
    </w:p>
    <w:sectPr w:rsidR="008769E4" w:rsidRPr="003C31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914E4"/>
    <w:multiLevelType w:val="hybridMultilevel"/>
    <w:tmpl w:val="614073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E6"/>
    <w:rsid w:val="003C31E6"/>
    <w:rsid w:val="004A783F"/>
    <w:rsid w:val="0087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705E"/>
  <w15:chartTrackingRefBased/>
  <w15:docId w15:val="{78B2C66B-8DD2-4173-A9A7-29CA3457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</dc:creator>
  <cp:keywords/>
  <dc:description/>
  <cp:lastModifiedBy>Voula</cp:lastModifiedBy>
  <cp:revision>1</cp:revision>
  <dcterms:created xsi:type="dcterms:W3CDTF">2020-03-21T17:29:00Z</dcterms:created>
  <dcterms:modified xsi:type="dcterms:W3CDTF">2020-03-21T17:42:00Z</dcterms:modified>
</cp:coreProperties>
</file>