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65" w:rsidRPr="00762ECB" w:rsidRDefault="00215965" w:rsidP="00215965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kern w:val="32"/>
          <w:sz w:val="23"/>
          <w:szCs w:val="23"/>
          <w:lang w:eastAsia="el-GR"/>
        </w:rPr>
        <w:t>ΕΛΛΗΝΙΚΟ ΓΥΜΝΑΣΙΟ - ΛΥΚΕΙΟ ΝΤΟΡΤΜΟΥΝΤ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ΟΜΑΔΑ ΠΡΟΣΑΝΑΤΟΛΙΣΜΟΥ ΑΝΘΡΩΠΙΣΤΙΚΩΝ ΣΠΟΥΔΩΝ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ΚΟΙΝΩΝΙΟΛΟΓΙΑ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 xml:space="preserve">10ο </w:t>
      </w:r>
      <w:r w:rsidRPr="00762ECB"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ΚΕΦΑΛΑΙΟ: ΕΤΕΡΟΤΗΤΑ, ΔΙΑΠΟΛΙΤΙΣΜΙΚΕΣ ΚΑΙ ΔΙΑΚΟΙΝΩΝΙΑΚΕΣ ΣΧΕΣΕΙΣ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bCs/>
          <w:sz w:val="23"/>
          <w:szCs w:val="23"/>
          <w:lang w:eastAsia="zh-CN"/>
        </w:rPr>
        <w:t>ΕΝΟΤΗΤΑ 10.3.1: ΠΟΛΕΜΟΣ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ΟΜΑΔΑ ΠΡΩΤΗ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u w:val="single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ΕΡΩΤΗΣΗ 1. </w:t>
      </w:r>
      <w:r w:rsidRPr="00762ECB">
        <w:rPr>
          <w:rFonts w:ascii="Calibri" w:eastAsia="Times New Roman" w:hAnsi="Calibri" w:cs="Times New Roman"/>
          <w:i/>
          <w:sz w:val="23"/>
          <w:szCs w:val="23"/>
          <w:lang w:eastAsia="zh-CN"/>
        </w:rPr>
        <w:t xml:space="preserve">Να χαρακτηρίσετε τις προτάσεις που ακολουθούν, γράφοντας στο τετράδιό σας δίπλα στον αριθμό που αντιστοιχεί σε κάθε πρόταση Σωστό, αν η πρόταση είναι σωστή, ή Λάθος, αν η πρόταση είναι λανθασμένη. </w:t>
      </w:r>
      <w:r w:rsidRPr="00762ECB">
        <w:rPr>
          <w:rFonts w:ascii="Calibri" w:eastAsia="Times New Roman" w:hAnsi="Calibri" w:cs="Times New Roman"/>
          <w:sz w:val="23"/>
          <w:szCs w:val="23"/>
          <w:u w:val="single"/>
          <w:lang w:eastAsia="zh-CN"/>
        </w:rPr>
        <w:t xml:space="preserve">    </w:t>
      </w:r>
    </w:p>
    <w:p w:rsidR="00215965" w:rsidRPr="00762ECB" w:rsidRDefault="00215965" w:rsidP="002159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Η πλειονότητα των πολέμων μεταξύ κρατών στην ιστορία της ανθρωπότητας είναι εθνικοαπελευθερωτικοί πόλεμοι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</w:t>
      </w:r>
    </w:p>
    <w:p w:rsidR="00215965" w:rsidRPr="00762ECB" w:rsidRDefault="00215965" w:rsidP="0021596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215965" w:rsidRPr="00762ECB" w:rsidRDefault="00215965" w:rsidP="002159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Συχνά, πίσω από τις πολεμικές συγκρούσεις ομάδων με διαφορετικές θρησκευτικές πεποιθήσεις υποκρύπτονται οικονομικά και πολιτικά κίνητρα.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 </w:t>
      </w:r>
    </w:p>
    <w:p w:rsidR="00215965" w:rsidRPr="00762ECB" w:rsidRDefault="00215965" w:rsidP="0021596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215965" w:rsidRPr="00762ECB" w:rsidRDefault="00215965" w:rsidP="002159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 xml:space="preserve">Η </w:t>
      </w:r>
      <w:proofErr w:type="spellStart"/>
      <w:r>
        <w:rPr>
          <w:rFonts w:ascii="Calibri" w:eastAsia="Times New Roman" w:hAnsi="Calibri" w:cs="Times New Roman"/>
          <w:sz w:val="23"/>
          <w:szCs w:val="23"/>
          <w:lang w:eastAsia="el-GR"/>
        </w:rPr>
        <w:t>βιοκοινωνιολογία</w:t>
      </w:r>
      <w:proofErr w:type="spellEnd"/>
      <w:r>
        <w:rPr>
          <w:rFonts w:ascii="Calibri" w:eastAsia="Times New Roman" w:hAnsi="Calibri" w:cs="Times New Roman"/>
          <w:sz w:val="23"/>
          <w:szCs w:val="23"/>
          <w:lang w:eastAsia="el-GR"/>
        </w:rPr>
        <w:t xml:space="preserve"> θεωρεί τον πόλεμο αποτέλεσμα της επιθετικής φύσης και των ενστίκτων του ανθρώπου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 </w:t>
      </w:r>
    </w:p>
    <w:p w:rsidR="00215965" w:rsidRPr="00762ECB" w:rsidRDefault="00215965" w:rsidP="0021596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215965" w:rsidRPr="00762ECB" w:rsidRDefault="00215965" w:rsidP="002159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Ο εμφύλιος πόλεμος διεξάγεται μεταξύ αντιπάλων που συνυπάρχουν στον ίδιο γεωγραφικό χώρο με στόχο την κατάκτηση της πολιτικής εξουσίας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215965" w:rsidRPr="00762ECB" w:rsidRDefault="00215965" w:rsidP="0021596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Calibri"/>
          <w:sz w:val="23"/>
          <w:szCs w:val="23"/>
          <w:lang w:eastAsia="zh-CN"/>
        </w:rPr>
        <w:t>Οι πόλεμοι κατατάσσονται με μοναδικό κριτήρι</w:t>
      </w:r>
      <w:r w:rsidRPr="002718BB">
        <w:rPr>
          <w:rFonts w:ascii="Calibri" w:eastAsia="Times New Roman" w:hAnsi="Calibri" w:cs="Calibri"/>
          <w:sz w:val="23"/>
          <w:szCs w:val="23"/>
          <w:lang w:eastAsia="zh-CN"/>
        </w:rPr>
        <w:t>ο</w:t>
      </w:r>
      <w:r w:rsidRPr="002718BB">
        <w:rPr>
          <w:sz w:val="23"/>
          <w:szCs w:val="23"/>
        </w:rPr>
        <w:t xml:space="preserve"> το γεωγραφικό χώρο διεξαγωγής του</w:t>
      </w:r>
      <w:r>
        <w:rPr>
          <w:sz w:val="23"/>
          <w:szCs w:val="23"/>
        </w:rPr>
        <w:t>ς</w:t>
      </w:r>
      <w:r w:rsidRPr="002718BB">
        <w:rPr>
          <w:sz w:val="23"/>
          <w:szCs w:val="23"/>
        </w:rPr>
        <w:t xml:space="preserve"> (μεταξύ κρατών ή εντός κρατών)</w:t>
      </w:r>
      <w:r w:rsidRPr="00762ECB">
        <w:rPr>
          <w:rFonts w:ascii="Calibri" w:eastAsia="Times New Roman" w:hAnsi="Calibri" w:cs="Calibri"/>
          <w:sz w:val="23"/>
          <w:szCs w:val="23"/>
          <w:lang w:eastAsia="zh-CN"/>
        </w:rPr>
        <w:t>.</w:t>
      </w:r>
      <w:r w:rsidRPr="00762ECB">
        <w:rPr>
          <w:rFonts w:ascii="Calibri" w:eastAsia="Times New Roman" w:hAnsi="Calibri" w:cs="Calibri"/>
          <w:sz w:val="23"/>
          <w:szCs w:val="23"/>
          <w:lang w:eastAsia="el-GR"/>
        </w:rPr>
        <w:t xml:space="preserve"> </w:t>
      </w:r>
    </w:p>
    <w:p w:rsidR="00215965" w:rsidRPr="00762ECB" w:rsidRDefault="00215965" w:rsidP="00215965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3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2.</w:t>
      </w:r>
      <w:r w:rsidRPr="00762ECB">
        <w:rPr>
          <w:rFonts w:ascii="Calibri" w:eastAsia="Times New Roman" w:hAnsi="Calibri" w:cs="Times New Roman"/>
          <w:i/>
          <w:sz w:val="23"/>
          <w:szCs w:val="23"/>
          <w:lang w:eastAsia="zh-CN"/>
        </w:rPr>
        <w:t xml:space="preserve"> Στις παρακάτω προτάσεις να γράψετε στο τετράδιό σας τον αριθμό της πρότασης και δίπλα του το γράμμα που αντιστοιχεί στη σωστή απάντηση. </w:t>
      </w:r>
    </w:p>
    <w:p w:rsidR="00215965" w:rsidRPr="00762ECB" w:rsidRDefault="00215965" w:rsidP="00215965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 Ο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ι Σταυροφορίες το Μεσαίωνα αποτελούν παράδειγμα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:</w:t>
      </w:r>
    </w:p>
    <w:p w:rsidR="00215965" w:rsidRPr="00762ECB" w:rsidRDefault="00215965" w:rsidP="00215965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εθνικοαπελευθερωτικού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 xml:space="preserve">. </w:t>
      </w:r>
    </w:p>
    <w:p w:rsidR="00215965" w:rsidRPr="00762ECB" w:rsidRDefault="00215965" w:rsidP="00215965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εμφύλιου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θρησκευτικού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numPr>
          <w:ilvl w:val="0"/>
          <w:numId w:val="4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επανάστασης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el-GR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el-GR"/>
        </w:rPr>
        <w:t>Μονάδες 5</w:t>
      </w:r>
    </w:p>
    <w:p w:rsidR="00215965" w:rsidRPr="00762ECB" w:rsidRDefault="00215965" w:rsidP="00215965">
      <w:pPr>
        <w:tabs>
          <w:tab w:val="left" w:pos="9639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2. </w:t>
      </w: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 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Ο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 xml:space="preserve"> ελληνική επανάσταση του 1821 είναι παράδειγμα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:</w:t>
      </w:r>
    </w:p>
    <w:p w:rsidR="00215965" w:rsidRPr="00762ECB" w:rsidRDefault="00215965" w:rsidP="00215965">
      <w:pPr>
        <w:numPr>
          <w:ilvl w:val="0"/>
          <w:numId w:val="5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εμφύλιου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numPr>
          <w:ilvl w:val="0"/>
          <w:numId w:val="5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κατακτητικού πολέμου.</w:t>
      </w:r>
    </w:p>
    <w:p w:rsidR="00215965" w:rsidRPr="00762ECB" w:rsidRDefault="00215965" w:rsidP="00215965">
      <w:pPr>
        <w:numPr>
          <w:ilvl w:val="0"/>
          <w:numId w:val="5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εθνικοαπελευθερωτικού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numPr>
          <w:ilvl w:val="0"/>
          <w:numId w:val="5"/>
        </w:numPr>
        <w:tabs>
          <w:tab w:val="left" w:pos="9639"/>
        </w:tabs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3"/>
          <w:szCs w:val="23"/>
          <w:lang w:eastAsia="el-GR"/>
        </w:rPr>
      </w:pPr>
      <w:r>
        <w:rPr>
          <w:rFonts w:ascii="Calibri" w:eastAsia="Times New Roman" w:hAnsi="Calibri" w:cs="Times New Roman"/>
          <w:sz w:val="23"/>
          <w:szCs w:val="23"/>
          <w:lang w:eastAsia="el-GR"/>
        </w:rPr>
        <w:t>θρησκευτικού πολέμου</w:t>
      </w:r>
      <w:r w:rsidRPr="00762ECB">
        <w:rPr>
          <w:rFonts w:ascii="Calibri" w:eastAsia="Times New Roman" w:hAnsi="Calibri" w:cs="Times New Roman"/>
          <w:sz w:val="23"/>
          <w:szCs w:val="23"/>
          <w:lang w:eastAsia="el-GR"/>
        </w:rPr>
        <w:t>.</w:t>
      </w:r>
    </w:p>
    <w:p w:rsidR="00215965" w:rsidRPr="00762ECB" w:rsidRDefault="00215965" w:rsidP="00215965">
      <w:pPr>
        <w:tabs>
          <w:tab w:val="left" w:pos="963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5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Default="00215965" w:rsidP="00215965">
      <w:pPr>
        <w:spacing w:after="160" w:line="259" w:lineRule="auto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br w:type="page"/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lastRenderedPageBreak/>
        <w:t>2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1.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Ποιες είναι οι βασικές μορφές βίαιων συγκρούσεων που λαμβάνουν χώρα εντός των συνόρων των κρατών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>;</w:t>
      </w:r>
    </w:p>
    <w:p w:rsidR="00215965" w:rsidRPr="00762ECB" w:rsidRDefault="00215965" w:rsidP="00215965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15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ΕΡΩΤΗΣΗ 2.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Να αναφέρετε τις 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κυριότερες συνέπειες των πολέμων.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</w:t>
      </w:r>
    </w:p>
    <w:p w:rsidR="00215965" w:rsidRPr="00762ECB" w:rsidRDefault="00215965" w:rsidP="00215965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10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ΟΜΑΔΑ ΔΕΥΤΕΡΗ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1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>Ο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ΘΕΜΑ  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>
        <w:rPr>
          <w:rFonts w:ascii="Calibri" w:eastAsia="Times New Roman" w:hAnsi="Calibri" w:cs="Times New Roman"/>
          <w:sz w:val="23"/>
          <w:szCs w:val="23"/>
          <w:lang w:eastAsia="zh-CN"/>
        </w:rPr>
        <w:t xml:space="preserve">Ποιες είναι οι διαφορές της </w:t>
      </w:r>
      <w:proofErr w:type="spellStart"/>
      <w:r>
        <w:rPr>
          <w:rFonts w:ascii="Calibri" w:eastAsia="Times New Roman" w:hAnsi="Calibri" w:cs="Times New Roman"/>
          <w:sz w:val="23"/>
          <w:szCs w:val="23"/>
          <w:lang w:eastAsia="zh-CN"/>
        </w:rPr>
        <w:t>βιοκοινωνιολογίας</w:t>
      </w:r>
      <w:proofErr w:type="spellEnd"/>
      <w:r>
        <w:rPr>
          <w:rFonts w:ascii="Calibri" w:eastAsia="Times New Roman" w:hAnsi="Calibri" w:cs="Times New Roman"/>
          <w:sz w:val="23"/>
          <w:szCs w:val="23"/>
          <w:lang w:eastAsia="zh-CN"/>
        </w:rPr>
        <w:t xml:space="preserve"> και της σύγχρονης κοινωνιολογίας σχετικά με την ερμηνεία των πολέμων;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 </w:t>
      </w:r>
    </w:p>
    <w:p w:rsidR="00215965" w:rsidRPr="00762ECB" w:rsidRDefault="00215965" w:rsidP="00215965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 25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2</w:t>
      </w:r>
      <w:r w:rsidRPr="00762ECB">
        <w:rPr>
          <w:rFonts w:ascii="Calibri" w:eastAsia="Times New Roman" w:hAnsi="Calibri" w:cs="Times New Roman"/>
          <w:b/>
          <w:sz w:val="23"/>
          <w:szCs w:val="23"/>
          <w:vertAlign w:val="superscript"/>
          <w:lang w:eastAsia="zh-CN"/>
        </w:rPr>
        <w:t xml:space="preserve">Ο 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ΘΕΜΑ </w:t>
      </w: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  <w:r w:rsidRPr="00E154DD">
        <w:rPr>
          <w:rFonts w:ascii="Calibri" w:eastAsia="Times New Roman" w:hAnsi="Calibri" w:cs="Times New Roman"/>
          <w:sz w:val="23"/>
          <w:szCs w:val="23"/>
          <w:lang w:eastAsia="zh-CN"/>
        </w:rPr>
        <w:t>Να συγκρίνετε τους κατακτητικούς και τους θρησκευτικούς πολέμους ως προς τα κίνητρα και τους σκοπούς αυτών που τους προκαλούν</w:t>
      </w:r>
      <w:r>
        <w:rPr>
          <w:rFonts w:ascii="Calibri" w:eastAsia="Times New Roman" w:hAnsi="Calibri" w:cs="Times New Roman"/>
          <w:sz w:val="23"/>
          <w:szCs w:val="23"/>
          <w:lang w:eastAsia="zh-CN"/>
        </w:rPr>
        <w:t>,</w:t>
      </w:r>
      <w:r w:rsidRPr="00E154DD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δίνοντας και αντίστοιχα ιστορικά παραδείγματα.</w:t>
      </w:r>
      <w:r w:rsidRPr="00762ECB">
        <w:rPr>
          <w:rFonts w:ascii="Calibri" w:eastAsia="Times New Roman" w:hAnsi="Calibri" w:cs="Times New Roman"/>
          <w:sz w:val="23"/>
          <w:szCs w:val="23"/>
          <w:lang w:eastAsia="zh-CN"/>
        </w:rPr>
        <w:t xml:space="preserve">   </w:t>
      </w:r>
    </w:p>
    <w:p w:rsidR="00215965" w:rsidRPr="00762ECB" w:rsidRDefault="00215965" w:rsidP="00215965">
      <w:pPr>
        <w:spacing w:after="0" w:line="240" w:lineRule="auto"/>
        <w:jc w:val="right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Μονάδες</w:t>
      </w:r>
      <w:r>
        <w:rPr>
          <w:rFonts w:ascii="Calibri" w:eastAsia="Times New Roman" w:hAnsi="Calibri" w:cs="Times New Roman"/>
          <w:b/>
          <w:sz w:val="23"/>
          <w:szCs w:val="23"/>
          <w:lang w:eastAsia="zh-CN"/>
        </w:rPr>
        <w:t xml:space="preserve"> 2</w:t>
      </w:r>
      <w:r w:rsidRPr="00762ECB">
        <w:rPr>
          <w:rFonts w:ascii="Calibri" w:eastAsia="Times New Roman" w:hAnsi="Calibri" w:cs="Times New Roman"/>
          <w:b/>
          <w:sz w:val="23"/>
          <w:szCs w:val="23"/>
          <w:lang w:eastAsia="zh-CN"/>
        </w:rPr>
        <w:t>5</w:t>
      </w: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zh-CN"/>
        </w:rPr>
      </w:pPr>
    </w:p>
    <w:p w:rsidR="00215965" w:rsidRPr="00762ECB" w:rsidRDefault="00215965" w:rsidP="0021596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3"/>
          <w:szCs w:val="23"/>
          <w:lang w:eastAsia="zh-CN"/>
        </w:rPr>
      </w:pPr>
      <w:r w:rsidRPr="00762ECB">
        <w:rPr>
          <w:rFonts w:ascii="Calibri" w:eastAsia="Times New Roman" w:hAnsi="Calibri" w:cs="Times New Roman"/>
          <w:b/>
          <w:i/>
          <w:sz w:val="23"/>
          <w:szCs w:val="23"/>
          <w:lang w:eastAsia="zh-CN"/>
        </w:rPr>
        <w:t>ΚΑΛΗ ΕΠΙΤΥΧΙΑ</w:t>
      </w:r>
    </w:p>
    <w:p w:rsidR="00215965" w:rsidRDefault="00215965" w:rsidP="00215965">
      <w:pPr>
        <w:spacing w:after="160" w:line="259" w:lineRule="auto"/>
      </w:pPr>
      <w:bookmarkStart w:id="0" w:name="_GoBack"/>
      <w:bookmarkEnd w:id="0"/>
    </w:p>
    <w:p w:rsidR="00215965" w:rsidRDefault="00215965" w:rsidP="00215965">
      <w:pPr>
        <w:spacing w:after="160" w:line="259" w:lineRule="auto"/>
      </w:pPr>
    </w:p>
    <w:sectPr w:rsidR="002159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5E8"/>
    <w:multiLevelType w:val="hybridMultilevel"/>
    <w:tmpl w:val="7D3E1C6E"/>
    <w:lvl w:ilvl="0" w:tplc="07AA55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601EC"/>
    <w:multiLevelType w:val="hybridMultilevel"/>
    <w:tmpl w:val="D06677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80FAC"/>
    <w:multiLevelType w:val="hybridMultilevel"/>
    <w:tmpl w:val="C6A40FFC"/>
    <w:lvl w:ilvl="0" w:tplc="AF54D3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6F4A1E"/>
    <w:multiLevelType w:val="hybridMultilevel"/>
    <w:tmpl w:val="272E6314"/>
    <w:lvl w:ilvl="0" w:tplc="07AA55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D50AAA"/>
    <w:multiLevelType w:val="hybridMultilevel"/>
    <w:tmpl w:val="809A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F305F"/>
    <w:multiLevelType w:val="hybridMultilevel"/>
    <w:tmpl w:val="E3DCF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7"/>
    <w:rsid w:val="00112407"/>
    <w:rsid w:val="00146BDA"/>
    <w:rsid w:val="001B704C"/>
    <w:rsid w:val="00215965"/>
    <w:rsid w:val="00220A5C"/>
    <w:rsid w:val="002252CC"/>
    <w:rsid w:val="0026729F"/>
    <w:rsid w:val="002A7FC7"/>
    <w:rsid w:val="004848F7"/>
    <w:rsid w:val="005342BC"/>
    <w:rsid w:val="007431FF"/>
    <w:rsid w:val="00942EDC"/>
    <w:rsid w:val="00B54CB9"/>
    <w:rsid w:val="00BA4333"/>
    <w:rsid w:val="00C3191C"/>
    <w:rsid w:val="00D678F7"/>
    <w:rsid w:val="00F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24B"/>
  <w15:chartTrackingRefBased/>
  <w15:docId w15:val="{7CFFDBAE-EB7B-4798-ACCB-B238380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6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3191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3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Yioula Politi</dc:creator>
  <cp:keywords/>
  <dc:description/>
  <cp:lastModifiedBy>Yioula Politi</cp:lastModifiedBy>
  <cp:revision>4</cp:revision>
  <dcterms:created xsi:type="dcterms:W3CDTF">2020-03-22T08:30:00Z</dcterms:created>
  <dcterms:modified xsi:type="dcterms:W3CDTF">2020-03-22T14:50:00Z</dcterms:modified>
</cp:coreProperties>
</file>