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A4" w:rsidRDefault="00D801A4" w:rsidP="00D801A4">
      <w:pPr>
        <w:rPr>
          <w:bCs/>
        </w:rPr>
      </w:pPr>
      <w:r w:rsidRPr="00D801A4">
        <w:rPr>
          <w:b/>
          <w:bCs/>
        </w:rPr>
        <w:t>Υποθετικοί λόγοι </w:t>
      </w:r>
      <w:r w:rsidRPr="00D801A4">
        <w:rPr>
          <w:bCs/>
        </w:rPr>
        <w:t>ονομάζονται οι λογικές ενότητες που αποτελούνται από μία υποθετική πρόταση, η οποία ονομάζεται υπόθεση, και μία κύρια πρόταση, η οποία μάζεται απόδοση</w:t>
      </w:r>
      <w:bookmarkStart w:id="0" w:name="ref9"/>
      <w:r w:rsidRPr="00D801A4">
        <w:rPr>
          <w:bCs/>
        </w:rPr>
        <w:fldChar w:fldCharType="begin"/>
      </w:r>
      <w:r w:rsidRPr="00D801A4">
        <w:rPr>
          <w:bCs/>
        </w:rPr>
        <w:instrText xml:space="preserve"> HYPERLINK "http://ebooks.edu.gr/modules/ebook/show.php/DSGL102/521/3405,13750/" \l "footnote9" </w:instrText>
      </w:r>
      <w:r w:rsidRPr="00D801A4">
        <w:rPr>
          <w:bCs/>
        </w:rPr>
        <w:fldChar w:fldCharType="separate"/>
      </w:r>
      <w:r w:rsidRPr="00D801A4">
        <w:rPr>
          <w:rStyle w:val="Hyperlink"/>
          <w:bCs/>
          <w:vertAlign w:val="superscript"/>
        </w:rPr>
        <w:t>9</w:t>
      </w:r>
      <w:r w:rsidRPr="00D801A4">
        <w:rPr>
          <w:bCs/>
        </w:rPr>
        <w:fldChar w:fldCharType="end"/>
      </w:r>
      <w:bookmarkEnd w:id="0"/>
      <w:r w:rsidRPr="00D801A4">
        <w:rPr>
          <w:bCs/>
        </w:rPr>
        <w:t xml:space="preserve">. </w:t>
      </w:r>
    </w:p>
    <w:p w:rsidR="00D801A4" w:rsidRPr="00D801A4" w:rsidRDefault="00D801A4" w:rsidP="00D801A4">
      <w:pPr>
        <w:rPr>
          <w:b/>
          <w:bCs/>
        </w:rPr>
      </w:pPr>
      <w:r w:rsidRPr="00D801A4">
        <w:rPr>
          <w:bCs/>
        </w:rPr>
        <w:t>Η υπόθεση και η απόδοση μαζί, ως λογική ενότητα, εκφράζουν τη λογική σχέση του (υποθετικού) αιτίου – αποτελέσματος</w:t>
      </w:r>
      <w:bookmarkStart w:id="1" w:name="ref10"/>
      <w:r w:rsidRPr="00D801A4">
        <w:rPr>
          <w:bCs/>
        </w:rPr>
        <w:fldChar w:fldCharType="begin"/>
      </w:r>
      <w:r w:rsidRPr="00D801A4">
        <w:rPr>
          <w:bCs/>
        </w:rPr>
        <w:instrText xml:space="preserve"> HYPERLINK "http://ebooks.edu.gr/modules/ebook/show.php/DSGL102/521/3405,13750/" \l "footnote10" </w:instrText>
      </w:r>
      <w:r w:rsidRPr="00D801A4">
        <w:rPr>
          <w:bCs/>
        </w:rPr>
        <w:fldChar w:fldCharType="separate"/>
      </w:r>
      <w:r w:rsidRPr="00D801A4">
        <w:rPr>
          <w:rStyle w:val="Hyperlink"/>
          <w:bCs/>
          <w:vertAlign w:val="superscript"/>
        </w:rPr>
        <w:t>10</w:t>
      </w:r>
      <w:r w:rsidRPr="00D801A4">
        <w:rPr>
          <w:bCs/>
        </w:rPr>
        <w:fldChar w:fldCharType="end"/>
      </w:r>
      <w:bookmarkEnd w:id="1"/>
      <w:r w:rsidRPr="00D801A4">
        <w:rPr>
          <w:bCs/>
        </w:rPr>
        <w:t>:</w:t>
      </w:r>
      <w:r w:rsidRPr="00D801A4">
        <w:rPr>
          <w:bCs/>
        </w:rPr>
        <w:br/>
      </w:r>
      <w:r w:rsidRPr="00D801A4">
        <w:rPr>
          <w:b/>
          <w:bCs/>
        </w:rPr>
        <w:t>N.E.: </w:t>
      </w:r>
      <w:r w:rsidRPr="00D801A4">
        <w:rPr>
          <w:b/>
          <w:bCs/>
          <w:i/>
          <w:iCs/>
        </w:rPr>
        <w:t>Aν δε θέλεις να έλθεις, πες το μου</w:t>
      </w:r>
      <w:r w:rsidRPr="00D801A4">
        <w:rPr>
          <w:b/>
          <w:bCs/>
        </w:rPr>
        <w:t>.</w:t>
      </w:r>
    </w:p>
    <w:tbl>
      <w:tblPr>
        <w:tblW w:w="32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60"/>
        <w:gridCol w:w="2550"/>
        <w:gridCol w:w="1460"/>
      </w:tblGrid>
      <w:tr w:rsidR="00D801A4" w:rsidRPr="00D801A4" w:rsidTr="00D801A4">
        <w:trPr>
          <w:tblCellSpacing w:w="0" w:type="dxa"/>
          <w:jc w:val="center"/>
        </w:trPr>
        <w:tc>
          <w:tcPr>
            <w:tcW w:w="1750" w:type="pct"/>
            <w:vMerge w:val="restart"/>
            <w:vAlign w:val="center"/>
            <w:hideMark/>
          </w:tcPr>
          <w:p w:rsidR="00D801A4" w:rsidRPr="00D801A4" w:rsidRDefault="00D801A4" w:rsidP="00D801A4">
            <w:pPr>
              <w:rPr>
                <w:b/>
                <w:bCs/>
              </w:rPr>
            </w:pPr>
            <w:r w:rsidRPr="00D801A4">
              <w:rPr>
                <w:b/>
                <w:bCs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D801A4" w:rsidRPr="00D801A4" w:rsidRDefault="00D801A4" w:rsidP="00D801A4">
            <w:pPr>
              <w:rPr>
                <w:b/>
                <w:bCs/>
              </w:rPr>
            </w:pPr>
            <w:r w:rsidRPr="00D801A4">
              <w:rPr>
                <w:b/>
                <w:bCs/>
              </w:rPr>
              <w:t>Υποθετικός λόγος</w:t>
            </w:r>
          </w:p>
        </w:tc>
        <w:tc>
          <w:tcPr>
            <w:tcW w:w="1750" w:type="pct"/>
            <w:vMerge w:val="restart"/>
            <w:vAlign w:val="center"/>
            <w:hideMark/>
          </w:tcPr>
          <w:p w:rsidR="00D801A4" w:rsidRPr="00D801A4" w:rsidRDefault="00D801A4" w:rsidP="00D801A4">
            <w:pPr>
              <w:rPr>
                <w:b/>
                <w:bCs/>
              </w:rPr>
            </w:pPr>
            <w:r w:rsidRPr="00D801A4">
              <w:rPr>
                <w:b/>
                <w:bCs/>
              </w:rPr>
              <w:t> </w:t>
            </w:r>
          </w:p>
        </w:tc>
      </w:tr>
      <w:tr w:rsidR="00D801A4" w:rsidRPr="00D801A4" w:rsidTr="00D801A4">
        <w:trPr>
          <w:trHeight w:val="509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801A4" w:rsidRPr="00D801A4" w:rsidRDefault="00D801A4" w:rsidP="00D801A4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801A4" w:rsidRPr="00D801A4" w:rsidRDefault="00D801A4" w:rsidP="00D801A4">
            <w:pPr>
              <w:rPr>
                <w:b/>
                <w:bCs/>
              </w:rPr>
            </w:pPr>
            <w:r w:rsidRPr="00D801A4">
              <w:rPr>
                <w:b/>
                <w:bCs/>
              </w:rPr>
              <w:drawing>
                <wp:inline distT="0" distB="0" distL="0" distR="0" wp14:anchorId="3DFDFAA1" wp14:editId="5384D611">
                  <wp:extent cx="1524000" cy="447675"/>
                  <wp:effectExtent l="0" t="0" r="0" b="9525"/>
                  <wp:docPr id="1" name="Picture 1" descr="double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uble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D801A4" w:rsidRPr="00D801A4" w:rsidRDefault="00D801A4" w:rsidP="00D801A4">
            <w:pPr>
              <w:rPr>
                <w:b/>
                <w:bCs/>
              </w:rPr>
            </w:pPr>
          </w:p>
        </w:tc>
      </w:tr>
      <w:tr w:rsidR="00D801A4" w:rsidRPr="00D801A4" w:rsidTr="00D801A4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D801A4" w:rsidRPr="00D801A4" w:rsidRDefault="00D801A4" w:rsidP="00D801A4">
            <w:pPr>
              <w:rPr>
                <w:b/>
                <w:bCs/>
                <w:u w:val="single"/>
              </w:rPr>
            </w:pPr>
            <w:r w:rsidRPr="00D801A4">
              <w:rPr>
                <w:b/>
                <w:bCs/>
                <w:u w:val="single"/>
              </w:rPr>
              <w:t>Υπόθεση</w:t>
            </w:r>
          </w:p>
        </w:tc>
        <w:tc>
          <w:tcPr>
            <w:tcW w:w="0" w:type="auto"/>
            <w:vMerge/>
            <w:vAlign w:val="center"/>
            <w:hideMark/>
          </w:tcPr>
          <w:p w:rsidR="00D801A4" w:rsidRPr="00D801A4" w:rsidRDefault="00D801A4" w:rsidP="00D801A4">
            <w:pPr>
              <w:rPr>
                <w:b/>
                <w:bCs/>
              </w:rPr>
            </w:pPr>
          </w:p>
        </w:tc>
        <w:tc>
          <w:tcPr>
            <w:tcW w:w="0" w:type="auto"/>
            <w:vAlign w:val="bottom"/>
            <w:hideMark/>
          </w:tcPr>
          <w:p w:rsidR="00D801A4" w:rsidRPr="00D801A4" w:rsidRDefault="00D801A4" w:rsidP="00D801A4">
            <w:pPr>
              <w:rPr>
                <w:b/>
                <w:bCs/>
                <w:u w:val="single"/>
              </w:rPr>
            </w:pPr>
            <w:r w:rsidRPr="00D801A4">
              <w:rPr>
                <w:b/>
                <w:bCs/>
                <w:u w:val="single"/>
              </w:rPr>
              <w:t>Απόδοση</w:t>
            </w:r>
          </w:p>
        </w:tc>
      </w:tr>
      <w:tr w:rsidR="00D801A4" w:rsidRPr="00D801A4" w:rsidTr="00D801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01A4" w:rsidRPr="00D801A4" w:rsidRDefault="00D801A4" w:rsidP="00D801A4">
            <w:pPr>
              <w:tabs>
                <w:tab w:val="left" w:pos="88"/>
              </w:tabs>
              <w:rPr>
                <w:b/>
                <w:bCs/>
              </w:rPr>
            </w:pPr>
            <w:r w:rsidRPr="00D801A4">
              <w:rPr>
                <w:b/>
                <w:bCs/>
                <w:i/>
                <w:iCs/>
              </w:rPr>
              <w:t>Εἰ</w:t>
            </w:r>
            <w:r>
              <w:rPr>
                <w:b/>
                <w:bCs/>
                <w:i/>
                <w:iCs/>
              </w:rPr>
              <w:t xml:space="preserve"> θεοί τι δ</w:t>
            </w:r>
            <w:r w:rsidRPr="00D801A4">
              <w:rPr>
                <w:b/>
                <w:bCs/>
                <w:i/>
                <w:iCs/>
              </w:rPr>
              <w:t>ρῶσιν αἰσχρόν</w:t>
            </w:r>
            <w:r w:rsidRPr="00D801A4">
              <w:rPr>
                <w:b/>
                <w:bCs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D801A4" w:rsidRPr="00D801A4" w:rsidRDefault="00D801A4" w:rsidP="00D801A4">
            <w:pPr>
              <w:rPr>
                <w:b/>
                <w:bCs/>
              </w:rPr>
            </w:pPr>
            <w:r w:rsidRPr="00D801A4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01A4" w:rsidRPr="00D801A4" w:rsidRDefault="00D801A4" w:rsidP="00D801A4">
            <w:pPr>
              <w:rPr>
                <w:b/>
                <w:bCs/>
              </w:rPr>
            </w:pPr>
            <w:r w:rsidRPr="00D801A4">
              <w:rPr>
                <w:b/>
                <w:bCs/>
                <w:i/>
                <w:iCs/>
              </w:rPr>
              <w:t>οὐκ εἰσὶ θεοί</w:t>
            </w:r>
            <w:r w:rsidRPr="00D801A4">
              <w:rPr>
                <w:b/>
                <w:bCs/>
              </w:rPr>
              <w:t>.</w:t>
            </w:r>
          </w:p>
        </w:tc>
      </w:tr>
    </w:tbl>
    <w:p w:rsidR="00D801A4" w:rsidRDefault="00D801A4" w:rsidP="00D801A4">
      <w:pPr>
        <w:rPr>
          <w:b/>
          <w:bCs/>
        </w:rPr>
      </w:pPr>
    </w:p>
    <w:p w:rsidR="00D801A4" w:rsidRPr="00D801A4" w:rsidRDefault="00D801A4" w:rsidP="00D801A4">
      <w:pPr>
        <w:ind w:left="360"/>
      </w:pPr>
      <w:r w:rsidRPr="00D801A4">
        <w:rPr>
          <w:b/>
          <w:bCs/>
        </w:rPr>
        <w:t>α)</w:t>
      </w:r>
      <w:r w:rsidRPr="00D801A4">
        <w:t> </w:t>
      </w:r>
      <w:r w:rsidRPr="00D801A4">
        <w:rPr>
          <w:b/>
          <w:bCs/>
        </w:rPr>
        <w:t>1ο είδος</w:t>
      </w:r>
      <w:r w:rsidRPr="00D801A4">
        <w:t>: </w:t>
      </w:r>
      <w:r w:rsidRPr="00D801A4">
        <w:rPr>
          <w:b/>
          <w:bCs/>
        </w:rPr>
        <w:t>Το πραγματικό</w:t>
      </w:r>
      <w:r w:rsidRPr="00D801A4">
        <w:t>.</w:t>
      </w:r>
    </w:p>
    <w:tbl>
      <w:tblPr>
        <w:tblW w:w="4447" w:type="pct"/>
        <w:jc w:val="center"/>
        <w:tblInd w:w="380" w:type="dxa"/>
        <w:tblBorders>
          <w:top w:val="single" w:sz="6" w:space="0" w:color="8F9B5B"/>
          <w:left w:val="single" w:sz="6" w:space="0" w:color="8F9B5B"/>
          <w:bottom w:val="single" w:sz="6" w:space="0" w:color="8F9B5B"/>
          <w:right w:val="single" w:sz="6" w:space="0" w:color="8F9B5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7"/>
        <w:gridCol w:w="3778"/>
      </w:tblGrid>
      <w:tr w:rsidR="00D801A4" w:rsidRPr="00D801A4" w:rsidTr="00D801A4">
        <w:trPr>
          <w:jc w:val="center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9B5B"/>
            <w:vAlign w:val="center"/>
            <w:hideMark/>
          </w:tcPr>
          <w:p w:rsidR="00D801A4" w:rsidRPr="00D801A4" w:rsidRDefault="00D801A4" w:rsidP="00D801A4">
            <w:pPr>
              <w:rPr>
                <w:b/>
                <w:bCs/>
              </w:rPr>
            </w:pPr>
            <w:r w:rsidRPr="00D801A4">
              <w:rPr>
                <w:b/>
                <w:bCs/>
              </w:rPr>
              <w:t>ΥΠΟΘΕΣΗ</w:t>
            </w:r>
          </w:p>
        </w:tc>
        <w:tc>
          <w:tcPr>
            <w:tcW w:w="2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9B5B"/>
            <w:vAlign w:val="center"/>
            <w:hideMark/>
          </w:tcPr>
          <w:p w:rsidR="00D801A4" w:rsidRPr="00D801A4" w:rsidRDefault="00D801A4" w:rsidP="00D801A4">
            <w:pPr>
              <w:rPr>
                <w:b/>
                <w:bCs/>
              </w:rPr>
            </w:pPr>
            <w:r w:rsidRPr="00D801A4">
              <w:rPr>
                <w:b/>
                <w:bCs/>
              </w:rPr>
              <w:t>ΑΠΟΔΟΣΗ</w:t>
            </w:r>
          </w:p>
        </w:tc>
      </w:tr>
      <w:tr w:rsidR="00D801A4" w:rsidRPr="00D801A4" w:rsidTr="00D801A4">
        <w:trPr>
          <w:jc w:val="center"/>
        </w:trPr>
        <w:tc>
          <w:tcPr>
            <w:tcW w:w="2476" w:type="pct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E3E4D4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D801A4" w:rsidRPr="00D801A4" w:rsidRDefault="00D801A4" w:rsidP="00D801A4">
            <w:r w:rsidRPr="00D801A4">
              <w:rPr>
                <w:i/>
                <w:iCs/>
              </w:rPr>
              <w:t>εἰ</w:t>
            </w:r>
            <w:r w:rsidRPr="00D801A4">
              <w:t> + οριστική οποιουδήποτε χρόνου</w:t>
            </w:r>
            <w:r w:rsidRPr="00D801A4">
              <w:br/>
              <w:t>(μτφρ.: «αν» + οριστική)</w:t>
            </w:r>
          </w:p>
        </w:tc>
        <w:tc>
          <w:tcPr>
            <w:tcW w:w="2524" w:type="pct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F9F1D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D801A4" w:rsidRPr="00D801A4" w:rsidRDefault="00D801A4" w:rsidP="00D801A4">
            <w:r w:rsidRPr="00D801A4">
              <w:t>οποιαδήποτε έγκλιση</w:t>
            </w:r>
            <w:r w:rsidRPr="00D801A4">
              <w:br/>
              <w:t>(μτφρ.: η αντίστοιχη έγκλιση)</w:t>
            </w:r>
          </w:p>
        </w:tc>
      </w:tr>
    </w:tbl>
    <w:p w:rsidR="00D801A4" w:rsidRPr="00D801A4" w:rsidRDefault="00D801A4" w:rsidP="00D801A4">
      <w:pPr>
        <w:ind w:left="720"/>
      </w:pPr>
      <w:r w:rsidRPr="00D801A4">
        <w:rPr>
          <w:b/>
          <w:bCs/>
          <w:i/>
          <w:iCs/>
        </w:rPr>
        <w:t>Εἰ</w:t>
      </w:r>
      <w:r w:rsidRPr="00D801A4">
        <w:rPr>
          <w:i/>
          <w:iCs/>
        </w:rPr>
        <w:t> μὲν οὖν ἄλλο τι καλῶς </w:t>
      </w:r>
      <w:r w:rsidRPr="00D801A4">
        <w:rPr>
          <w:b/>
          <w:bCs/>
          <w:i/>
          <w:iCs/>
        </w:rPr>
        <w:t>ἔπραξεν</w:t>
      </w:r>
      <w:r w:rsidRPr="00D801A4">
        <w:rPr>
          <w:i/>
          <w:iCs/>
        </w:rPr>
        <w:t>, </w:t>
      </w:r>
      <w:r w:rsidRPr="00D801A4">
        <w:rPr>
          <w:b/>
          <w:bCs/>
          <w:i/>
          <w:iCs/>
        </w:rPr>
        <w:t>ἐπαινῶ</w:t>
      </w:r>
      <w:r w:rsidRPr="00D801A4">
        <w:t>.</w:t>
      </w:r>
      <w:r w:rsidRPr="00D801A4">
        <w:br/>
      </w:r>
      <w:r w:rsidRPr="00D801A4">
        <w:rPr>
          <w:b/>
          <w:bCs/>
          <w:i/>
          <w:iCs/>
        </w:rPr>
        <w:t>Εἰ ἀρέσκει</w:t>
      </w:r>
      <w:r w:rsidRPr="00D801A4">
        <w:rPr>
          <w:i/>
          <w:iCs/>
        </w:rPr>
        <w:t> σοι ταῦτα, </w:t>
      </w:r>
      <w:r w:rsidRPr="00D801A4">
        <w:rPr>
          <w:b/>
          <w:bCs/>
          <w:i/>
          <w:iCs/>
        </w:rPr>
        <w:t>ἐπιχείρει</w:t>
      </w:r>
      <w:r w:rsidRPr="00D801A4">
        <w:rPr>
          <w:i/>
          <w:iCs/>
        </w:rPr>
        <w:t> αὐτοῖς</w:t>
      </w:r>
      <w:r w:rsidRPr="00D801A4">
        <w:t>.</w:t>
      </w:r>
      <w:r w:rsidRPr="00D801A4">
        <w:br/>
      </w:r>
      <w:r w:rsidRPr="00D801A4">
        <w:rPr>
          <w:b/>
          <w:bCs/>
          <w:i/>
          <w:iCs/>
        </w:rPr>
        <w:t>Εἰ ἀφήσεις</w:t>
      </w:r>
      <w:r w:rsidRPr="00D801A4">
        <w:rPr>
          <w:i/>
          <w:iCs/>
        </w:rPr>
        <w:t> τοὺς Θηβαίους ἄνευ μάχης, </w:t>
      </w:r>
      <w:r w:rsidRPr="00D801A4">
        <w:rPr>
          <w:b/>
          <w:bCs/>
          <w:i/>
          <w:iCs/>
        </w:rPr>
        <w:t>κινδυνεύσεις</w:t>
      </w:r>
      <w:r w:rsidRPr="00D801A4">
        <w:rPr>
          <w:i/>
          <w:iCs/>
        </w:rPr>
        <w:t> τὰ ἔσχατα παθεῖν</w:t>
      </w:r>
      <w:r w:rsidRPr="00D801A4">
        <w:t>.</w:t>
      </w:r>
    </w:p>
    <w:p w:rsidR="00D801A4" w:rsidRPr="00D801A4" w:rsidRDefault="00D801A4" w:rsidP="00D801A4">
      <w:pPr>
        <w:ind w:left="284"/>
      </w:pPr>
      <w:r>
        <w:rPr>
          <w:b/>
          <w:bCs/>
        </w:rPr>
        <w:t xml:space="preserve">  </w:t>
      </w:r>
      <w:r w:rsidRPr="00D801A4">
        <w:rPr>
          <w:b/>
          <w:bCs/>
        </w:rPr>
        <w:t>β)</w:t>
      </w:r>
      <w:r w:rsidRPr="00D801A4">
        <w:t> </w:t>
      </w:r>
      <w:r w:rsidRPr="00D801A4">
        <w:rPr>
          <w:b/>
          <w:bCs/>
        </w:rPr>
        <w:t>2ο είδος</w:t>
      </w:r>
      <w:r w:rsidRPr="00D801A4">
        <w:t>: </w:t>
      </w:r>
      <w:r w:rsidRPr="00D801A4">
        <w:rPr>
          <w:b/>
          <w:bCs/>
        </w:rPr>
        <w:t>Το αντίθετο του πραγματικού</w:t>
      </w:r>
      <w:r w:rsidRPr="00D801A4">
        <w:t>.</w:t>
      </w:r>
    </w:p>
    <w:tbl>
      <w:tblPr>
        <w:tblW w:w="4500" w:type="pct"/>
        <w:jc w:val="center"/>
        <w:tblInd w:w="720" w:type="dxa"/>
        <w:tblBorders>
          <w:top w:val="single" w:sz="6" w:space="0" w:color="8F9B5B"/>
          <w:left w:val="single" w:sz="6" w:space="0" w:color="8F9B5B"/>
          <w:bottom w:val="single" w:sz="6" w:space="0" w:color="8F9B5B"/>
          <w:right w:val="single" w:sz="6" w:space="0" w:color="8F9B5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7"/>
        <w:gridCol w:w="3787"/>
      </w:tblGrid>
      <w:tr w:rsidR="00D801A4" w:rsidRPr="00D801A4" w:rsidTr="00D801A4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9B5B"/>
            <w:vAlign w:val="center"/>
            <w:hideMark/>
          </w:tcPr>
          <w:p w:rsidR="00D801A4" w:rsidRPr="00D801A4" w:rsidRDefault="00D801A4" w:rsidP="00D801A4">
            <w:pPr>
              <w:rPr>
                <w:b/>
                <w:bCs/>
              </w:rPr>
            </w:pPr>
            <w:r w:rsidRPr="00D801A4">
              <w:rPr>
                <w:b/>
                <w:bCs/>
              </w:rPr>
              <w:t>ΥΠΟΘΕΣΗ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9B5B"/>
            <w:vAlign w:val="center"/>
            <w:hideMark/>
          </w:tcPr>
          <w:p w:rsidR="00D801A4" w:rsidRPr="00D801A4" w:rsidRDefault="00D801A4" w:rsidP="00D801A4">
            <w:pPr>
              <w:rPr>
                <w:b/>
                <w:bCs/>
              </w:rPr>
            </w:pPr>
            <w:r w:rsidRPr="00D801A4">
              <w:rPr>
                <w:b/>
                <w:bCs/>
              </w:rPr>
              <w:t>ΑΠΟΔΟΣΗ</w:t>
            </w:r>
          </w:p>
        </w:tc>
      </w:tr>
      <w:tr w:rsidR="00D801A4" w:rsidRPr="00D801A4" w:rsidTr="00D801A4">
        <w:trPr>
          <w:jc w:val="center"/>
        </w:trPr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E3E4D4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D801A4" w:rsidRPr="00D801A4" w:rsidRDefault="00D801A4" w:rsidP="00D801A4">
            <w:r w:rsidRPr="00D801A4">
              <w:rPr>
                <w:i/>
                <w:iCs/>
              </w:rPr>
              <w:t>εἰ</w:t>
            </w:r>
            <w:r w:rsidRPr="00D801A4">
              <w:t> + οριστική ιστορικού χρόνου</w:t>
            </w:r>
            <w:r w:rsidRPr="00D801A4">
              <w:br/>
              <w:t>(μτφρ.: «αν» + οριστική παρατατικού</w:t>
            </w:r>
            <w:r w:rsidRPr="00D801A4">
              <w:br/>
              <w:t>ή υπερσυντελίκου)</w:t>
            </w:r>
          </w:p>
        </w:tc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F9F1D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D801A4" w:rsidRPr="00D801A4" w:rsidRDefault="00D801A4" w:rsidP="00D801A4">
            <w:r w:rsidRPr="00D801A4">
              <w:t>δυνητική οριστική</w:t>
            </w:r>
            <w:bookmarkStart w:id="2" w:name="ref11"/>
            <w:r w:rsidRPr="00D801A4">
              <w:fldChar w:fldCharType="begin"/>
            </w:r>
            <w:r w:rsidRPr="00D801A4">
              <w:instrText xml:space="preserve"> HYPERLINK "http://ebooks.edu.gr/modules/ebook/show.php/DSGL102/521/3405,13750/" \l "footnote11" </w:instrText>
            </w:r>
            <w:r w:rsidRPr="00D801A4">
              <w:fldChar w:fldCharType="separate"/>
            </w:r>
            <w:r w:rsidRPr="00D801A4">
              <w:rPr>
                <w:rStyle w:val="Hyperlink"/>
                <w:vertAlign w:val="superscript"/>
              </w:rPr>
              <w:t>11</w:t>
            </w:r>
            <w:r w:rsidRPr="00D801A4">
              <w:fldChar w:fldCharType="end"/>
            </w:r>
            <w:bookmarkEnd w:id="2"/>
            <w:r w:rsidRPr="00D801A4">
              <w:br/>
              <w:t>(μτφρ.: «θα» + οριστική παρατατικού</w:t>
            </w:r>
            <w:r w:rsidRPr="00D801A4">
              <w:br/>
              <w:t>ή υπερσυντελίκου)</w:t>
            </w:r>
          </w:p>
        </w:tc>
      </w:tr>
    </w:tbl>
    <w:p w:rsidR="00D801A4" w:rsidRPr="00D801A4" w:rsidRDefault="00D801A4" w:rsidP="00D801A4">
      <w:pPr>
        <w:ind w:left="644"/>
      </w:pPr>
      <w:r w:rsidRPr="00D801A4">
        <w:rPr>
          <w:b/>
          <w:bCs/>
          <w:i/>
          <w:iCs/>
        </w:rPr>
        <w:t>Εἰ</w:t>
      </w:r>
      <w:r w:rsidRPr="00D801A4">
        <w:rPr>
          <w:i/>
          <w:iCs/>
        </w:rPr>
        <w:t> μὲν αὐτὸς </w:t>
      </w:r>
      <w:r w:rsidRPr="00D801A4">
        <w:rPr>
          <w:b/>
          <w:bCs/>
          <w:i/>
          <w:iCs/>
        </w:rPr>
        <w:t>ἐποίει</w:t>
      </w:r>
      <w:r w:rsidRPr="00D801A4">
        <w:rPr>
          <w:i/>
          <w:iCs/>
        </w:rPr>
        <w:t> τι φαῦλον, εἰκότως </w:t>
      </w:r>
      <w:r w:rsidRPr="00D801A4">
        <w:rPr>
          <w:b/>
          <w:bCs/>
          <w:i/>
          <w:iCs/>
        </w:rPr>
        <w:t>ἂν ἐδόκει</w:t>
      </w:r>
      <w:r w:rsidRPr="00D801A4">
        <w:rPr>
          <w:i/>
          <w:iCs/>
        </w:rPr>
        <w:t> πονηρὸς εἶναι</w:t>
      </w:r>
      <w:r w:rsidRPr="00D801A4">
        <w:t>.</w:t>
      </w:r>
      <w:r w:rsidRPr="00D801A4">
        <w:br/>
      </w:r>
      <w:r w:rsidRPr="00D801A4">
        <w:rPr>
          <w:b/>
          <w:bCs/>
          <w:i/>
          <w:iCs/>
        </w:rPr>
        <w:t>Εἰ μὴ</w:t>
      </w:r>
      <w:r w:rsidRPr="00D801A4">
        <w:rPr>
          <w:i/>
          <w:iCs/>
        </w:rPr>
        <w:t> ἐγὼ </w:t>
      </w:r>
      <w:r w:rsidRPr="00D801A4">
        <w:rPr>
          <w:b/>
          <w:bCs/>
          <w:i/>
          <w:iCs/>
        </w:rPr>
        <w:t>ἐκέλευσα, οὐκ ἂν ἐποίησεν</w:t>
      </w:r>
      <w:r w:rsidRPr="00D801A4">
        <w:rPr>
          <w:i/>
          <w:iCs/>
        </w:rPr>
        <w:t> Ἀγασίας</w:t>
      </w:r>
      <w:r w:rsidRPr="00D801A4">
        <w:t>. (δε θα το έκανε / δε θα το είχε κάνει)</w:t>
      </w:r>
    </w:p>
    <w:p w:rsidR="00D801A4" w:rsidRPr="00D801A4" w:rsidRDefault="00D801A4" w:rsidP="00D801A4">
      <w:r>
        <w:rPr>
          <w:b/>
          <w:bCs/>
        </w:rPr>
        <w:t xml:space="preserve">       </w:t>
      </w:r>
      <w:r w:rsidRPr="00D801A4">
        <w:rPr>
          <w:b/>
          <w:bCs/>
        </w:rPr>
        <w:t>γ)</w:t>
      </w:r>
      <w:r w:rsidRPr="00D801A4">
        <w:t> </w:t>
      </w:r>
      <w:r w:rsidRPr="00D801A4">
        <w:rPr>
          <w:b/>
          <w:bCs/>
        </w:rPr>
        <w:t>3ο είδος</w:t>
      </w:r>
      <w:r w:rsidRPr="00D801A4">
        <w:t>: </w:t>
      </w:r>
      <w:r w:rsidRPr="00D801A4">
        <w:rPr>
          <w:b/>
          <w:bCs/>
        </w:rPr>
        <w:t>Το προσδοκώμενο</w:t>
      </w:r>
      <w:r w:rsidRPr="00D801A4">
        <w:t>.</w:t>
      </w:r>
    </w:p>
    <w:tbl>
      <w:tblPr>
        <w:tblW w:w="4500" w:type="pct"/>
        <w:jc w:val="center"/>
        <w:tblInd w:w="720" w:type="dxa"/>
        <w:tblBorders>
          <w:top w:val="single" w:sz="6" w:space="0" w:color="8F9B5B"/>
          <w:left w:val="single" w:sz="6" w:space="0" w:color="8F9B5B"/>
          <w:bottom w:val="single" w:sz="6" w:space="0" w:color="8F9B5B"/>
          <w:right w:val="single" w:sz="6" w:space="0" w:color="8F9B5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7"/>
        <w:gridCol w:w="3787"/>
      </w:tblGrid>
      <w:tr w:rsidR="00D801A4" w:rsidRPr="00D801A4" w:rsidTr="00D801A4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9B5B"/>
            <w:vAlign w:val="center"/>
            <w:hideMark/>
          </w:tcPr>
          <w:p w:rsidR="00D801A4" w:rsidRPr="00D801A4" w:rsidRDefault="00D801A4" w:rsidP="00D801A4">
            <w:pPr>
              <w:rPr>
                <w:b/>
                <w:bCs/>
              </w:rPr>
            </w:pPr>
            <w:r w:rsidRPr="00D801A4">
              <w:rPr>
                <w:b/>
                <w:bCs/>
              </w:rPr>
              <w:t>ΥΠΟΘΕΣΗ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9B5B"/>
            <w:vAlign w:val="center"/>
            <w:hideMark/>
          </w:tcPr>
          <w:p w:rsidR="00D801A4" w:rsidRPr="00D801A4" w:rsidRDefault="00D801A4" w:rsidP="00D801A4">
            <w:pPr>
              <w:rPr>
                <w:b/>
                <w:bCs/>
              </w:rPr>
            </w:pPr>
            <w:r w:rsidRPr="00D801A4">
              <w:rPr>
                <w:b/>
                <w:bCs/>
              </w:rPr>
              <w:t>ΑΠΟΔΟΣΗ</w:t>
            </w:r>
          </w:p>
        </w:tc>
      </w:tr>
      <w:tr w:rsidR="00D801A4" w:rsidRPr="00D801A4" w:rsidTr="00D801A4">
        <w:trPr>
          <w:jc w:val="center"/>
        </w:trPr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E3E4D4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D801A4" w:rsidRPr="00D801A4" w:rsidRDefault="00D801A4" w:rsidP="00D801A4">
            <w:r w:rsidRPr="00D801A4">
              <w:rPr>
                <w:i/>
                <w:iCs/>
              </w:rPr>
              <w:t>ἐάν, ἄν, ἢν</w:t>
            </w:r>
            <w:r w:rsidRPr="00D801A4">
              <w:t> + υποτακτική</w:t>
            </w:r>
            <w:r w:rsidRPr="00D801A4">
              <w:br/>
              <w:t>(μτφρ.: «αν» + υποτακτική)</w:t>
            </w:r>
          </w:p>
        </w:tc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F9F1D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D801A4" w:rsidRPr="00D801A4" w:rsidRDefault="00D801A4" w:rsidP="00D801A4">
            <w:r w:rsidRPr="00D801A4">
              <w:t>οριστική μέλλοντα</w:t>
            </w:r>
            <w:bookmarkStart w:id="3" w:name="ref12"/>
            <w:r w:rsidRPr="00D801A4">
              <w:fldChar w:fldCharType="begin"/>
            </w:r>
            <w:r w:rsidRPr="00D801A4">
              <w:instrText xml:space="preserve"> HYPERLINK "http://ebooks.edu.gr/modules/ebook/show.php/DSGL102/521/3405,13750/" \l "footnote12" </w:instrText>
            </w:r>
            <w:r w:rsidRPr="00D801A4">
              <w:fldChar w:fldCharType="separate"/>
            </w:r>
            <w:r w:rsidRPr="00D801A4">
              <w:rPr>
                <w:rStyle w:val="Hyperlink"/>
                <w:vertAlign w:val="superscript"/>
              </w:rPr>
              <w:t>12</w:t>
            </w:r>
            <w:r w:rsidRPr="00D801A4">
              <w:fldChar w:fldCharType="end"/>
            </w:r>
            <w:bookmarkEnd w:id="3"/>
            <w:r w:rsidRPr="00D801A4">
              <w:br/>
              <w:t>(μτφρ.: οριστική μέλλοντα)</w:t>
            </w:r>
          </w:p>
        </w:tc>
      </w:tr>
    </w:tbl>
    <w:p w:rsidR="00D801A4" w:rsidRPr="00D801A4" w:rsidRDefault="00D801A4" w:rsidP="00D801A4">
      <w:pPr>
        <w:ind w:left="644"/>
      </w:pPr>
      <w:r w:rsidRPr="00D801A4">
        <w:rPr>
          <w:b/>
          <w:bCs/>
          <w:i/>
          <w:iCs/>
        </w:rPr>
        <w:t>Ἐὰν </w:t>
      </w:r>
      <w:r w:rsidRPr="00D801A4">
        <w:rPr>
          <w:i/>
          <w:iCs/>
        </w:rPr>
        <w:t>ὁ βασιλεὺς ἄλλον στρατηγὸν </w:t>
      </w:r>
      <w:r w:rsidRPr="00D801A4">
        <w:rPr>
          <w:b/>
          <w:bCs/>
          <w:i/>
          <w:iCs/>
        </w:rPr>
        <w:t>πέμπῃ, ἔσομαι </w:t>
      </w:r>
      <w:r w:rsidRPr="00D801A4">
        <w:rPr>
          <w:i/>
          <w:iCs/>
        </w:rPr>
        <w:t>σύμμαχος ὑμῖν</w:t>
      </w:r>
      <w:r w:rsidRPr="00D801A4">
        <w:t>.</w:t>
      </w:r>
      <w:r w:rsidRPr="00D801A4">
        <w:br/>
      </w:r>
      <w:r w:rsidRPr="00D801A4">
        <w:rPr>
          <w:b/>
          <w:bCs/>
          <w:i/>
          <w:iCs/>
        </w:rPr>
        <w:t>Ἐὰν ἀναλογίσησθε</w:t>
      </w:r>
      <w:r w:rsidRPr="00D801A4">
        <w:rPr>
          <w:i/>
          <w:iCs/>
        </w:rPr>
        <w:t>, αὐτίκα </w:t>
      </w:r>
      <w:r w:rsidRPr="00D801A4">
        <w:rPr>
          <w:b/>
          <w:bCs/>
          <w:i/>
          <w:iCs/>
        </w:rPr>
        <w:t>γνώσεσθε</w:t>
      </w:r>
      <w:r w:rsidRPr="00D801A4">
        <w:t>.</w:t>
      </w:r>
    </w:p>
    <w:p w:rsidR="00D801A4" w:rsidRPr="00D801A4" w:rsidRDefault="00D801A4" w:rsidP="00D801A4">
      <w:r>
        <w:rPr>
          <w:b/>
          <w:bCs/>
        </w:rPr>
        <w:t xml:space="preserve">        </w:t>
      </w:r>
      <w:r w:rsidRPr="00D801A4">
        <w:rPr>
          <w:b/>
          <w:bCs/>
        </w:rPr>
        <w:t>δ)</w:t>
      </w:r>
      <w:r w:rsidRPr="00D801A4">
        <w:t> </w:t>
      </w:r>
      <w:r w:rsidRPr="00D801A4">
        <w:rPr>
          <w:b/>
          <w:bCs/>
        </w:rPr>
        <w:t>4ο είδος</w:t>
      </w:r>
      <w:r w:rsidRPr="00D801A4">
        <w:t>: </w:t>
      </w:r>
      <w:r w:rsidRPr="00D801A4">
        <w:rPr>
          <w:b/>
          <w:bCs/>
        </w:rPr>
        <w:t>Αόριστη επανάληψη στο παρόν ή στο μέλλον</w:t>
      </w:r>
      <w:r w:rsidRPr="00D801A4">
        <w:t>.</w:t>
      </w:r>
    </w:p>
    <w:tbl>
      <w:tblPr>
        <w:tblW w:w="4500" w:type="pct"/>
        <w:jc w:val="center"/>
        <w:tblInd w:w="720" w:type="dxa"/>
        <w:tblBorders>
          <w:top w:val="single" w:sz="6" w:space="0" w:color="8F9B5B"/>
          <w:left w:val="single" w:sz="6" w:space="0" w:color="8F9B5B"/>
          <w:bottom w:val="single" w:sz="6" w:space="0" w:color="8F9B5B"/>
          <w:right w:val="single" w:sz="6" w:space="0" w:color="8F9B5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7"/>
        <w:gridCol w:w="3787"/>
      </w:tblGrid>
      <w:tr w:rsidR="00D801A4" w:rsidRPr="00D801A4" w:rsidTr="00D801A4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9B5B"/>
            <w:vAlign w:val="center"/>
            <w:hideMark/>
          </w:tcPr>
          <w:p w:rsidR="00D801A4" w:rsidRPr="00D801A4" w:rsidRDefault="00D801A4" w:rsidP="00D801A4">
            <w:pPr>
              <w:rPr>
                <w:b/>
                <w:bCs/>
              </w:rPr>
            </w:pPr>
            <w:r w:rsidRPr="00D801A4">
              <w:rPr>
                <w:b/>
                <w:bCs/>
              </w:rPr>
              <w:lastRenderedPageBreak/>
              <w:t>ΥΠΟΘΕΣΗ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9B5B"/>
            <w:vAlign w:val="center"/>
            <w:hideMark/>
          </w:tcPr>
          <w:p w:rsidR="00D801A4" w:rsidRPr="00D801A4" w:rsidRDefault="00D801A4" w:rsidP="00D801A4">
            <w:pPr>
              <w:rPr>
                <w:b/>
                <w:bCs/>
              </w:rPr>
            </w:pPr>
            <w:r w:rsidRPr="00D801A4">
              <w:rPr>
                <w:b/>
                <w:bCs/>
              </w:rPr>
              <w:t>ΑΠΟΔΟΣΗ</w:t>
            </w:r>
          </w:p>
        </w:tc>
      </w:tr>
      <w:tr w:rsidR="00D801A4" w:rsidRPr="00D801A4" w:rsidTr="00D801A4">
        <w:trPr>
          <w:jc w:val="center"/>
        </w:trPr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E3E4D4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D801A4" w:rsidRPr="00D801A4" w:rsidRDefault="00D801A4" w:rsidP="00D801A4">
            <w:r w:rsidRPr="00D801A4">
              <w:rPr>
                <w:i/>
                <w:iCs/>
              </w:rPr>
              <w:t>ἐάν, ἄν, ἢν</w:t>
            </w:r>
            <w:r w:rsidRPr="00D801A4">
              <w:t> + υποτακτική</w:t>
            </w:r>
            <w:r w:rsidRPr="00D801A4">
              <w:br/>
              <w:t>(μτφρ.: «αν», «όσες φορές» + υποτακτική)</w:t>
            </w:r>
          </w:p>
        </w:tc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F9F1D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D801A4" w:rsidRPr="00D801A4" w:rsidRDefault="00D801A4" w:rsidP="00D801A4">
            <w:r w:rsidRPr="00D801A4">
              <w:t>οριστική ενεστώτα</w:t>
            </w:r>
            <w:bookmarkStart w:id="4" w:name="ref13"/>
            <w:r w:rsidRPr="00D801A4">
              <w:fldChar w:fldCharType="begin"/>
            </w:r>
            <w:r w:rsidRPr="00D801A4">
              <w:instrText xml:space="preserve"> HYPERLINK "http://ebooks.edu.gr/modules/ebook/show.php/DSGL102/521/3405,13750/" \l "footnote13" </w:instrText>
            </w:r>
            <w:r w:rsidRPr="00D801A4">
              <w:fldChar w:fldCharType="separate"/>
            </w:r>
            <w:r w:rsidRPr="00D801A4">
              <w:rPr>
                <w:rStyle w:val="Hyperlink"/>
                <w:vertAlign w:val="superscript"/>
              </w:rPr>
              <w:t>13</w:t>
            </w:r>
            <w:r w:rsidRPr="00D801A4">
              <w:fldChar w:fldCharType="end"/>
            </w:r>
            <w:bookmarkEnd w:id="4"/>
            <w:r w:rsidRPr="00D801A4">
              <w:br/>
              <w:t>(μτφρ.: οριστική ενεστώτα)</w:t>
            </w:r>
          </w:p>
        </w:tc>
      </w:tr>
    </w:tbl>
    <w:p w:rsidR="00D801A4" w:rsidRPr="00D801A4" w:rsidRDefault="00D801A4" w:rsidP="00D801A4">
      <w:pPr>
        <w:ind w:left="644"/>
      </w:pPr>
      <w:r w:rsidRPr="00D801A4">
        <w:rPr>
          <w:b/>
          <w:bCs/>
          <w:i/>
          <w:iCs/>
        </w:rPr>
        <w:t>Ἢν</w:t>
      </w:r>
      <w:r w:rsidRPr="00D801A4">
        <w:rPr>
          <w:i/>
          <w:iCs/>
        </w:rPr>
        <w:t> ἐγγὺς </w:t>
      </w:r>
      <w:r w:rsidRPr="00D801A4">
        <w:rPr>
          <w:b/>
          <w:bCs/>
          <w:i/>
          <w:iCs/>
        </w:rPr>
        <w:t>ἔλθῃ</w:t>
      </w:r>
      <w:r w:rsidRPr="00D801A4">
        <w:rPr>
          <w:i/>
          <w:iCs/>
        </w:rPr>
        <w:t> θάνατος, οὐδεὶς </w:t>
      </w:r>
      <w:r w:rsidRPr="00D801A4">
        <w:rPr>
          <w:b/>
          <w:bCs/>
          <w:i/>
          <w:iCs/>
        </w:rPr>
        <w:t>βούλεται</w:t>
      </w:r>
      <w:r w:rsidRPr="00D801A4">
        <w:rPr>
          <w:i/>
          <w:iCs/>
        </w:rPr>
        <w:t> θνῄσκειν</w:t>
      </w:r>
      <w:r w:rsidRPr="00D801A4">
        <w:t>.</w:t>
      </w:r>
      <w:r w:rsidRPr="00D801A4">
        <w:br/>
      </w:r>
      <w:r w:rsidRPr="00D801A4">
        <w:rPr>
          <w:b/>
          <w:bCs/>
          <w:i/>
          <w:iCs/>
        </w:rPr>
        <w:t>Ἐάν</w:t>
      </w:r>
      <w:r w:rsidRPr="00D801A4">
        <w:rPr>
          <w:i/>
          <w:iCs/>
        </w:rPr>
        <w:t> τι </w:t>
      </w:r>
      <w:r w:rsidRPr="00D801A4">
        <w:rPr>
          <w:b/>
          <w:bCs/>
          <w:i/>
          <w:iCs/>
        </w:rPr>
        <w:t>ἔχω</w:t>
      </w:r>
      <w:r w:rsidRPr="00D801A4">
        <w:rPr>
          <w:i/>
          <w:iCs/>
        </w:rPr>
        <w:t> ἀγαθόν, </w:t>
      </w:r>
      <w:r w:rsidRPr="00D801A4">
        <w:rPr>
          <w:b/>
          <w:bCs/>
          <w:i/>
          <w:iCs/>
        </w:rPr>
        <w:t>διδάσκω</w:t>
      </w:r>
      <w:r w:rsidRPr="00D801A4">
        <w:t>.</w:t>
      </w:r>
    </w:p>
    <w:p w:rsidR="00D801A4" w:rsidRPr="00D801A4" w:rsidRDefault="00D801A4" w:rsidP="00D801A4">
      <w:r>
        <w:rPr>
          <w:b/>
          <w:bCs/>
        </w:rPr>
        <w:t xml:space="preserve">        </w:t>
      </w:r>
      <w:r w:rsidRPr="00D801A4">
        <w:rPr>
          <w:b/>
          <w:bCs/>
        </w:rPr>
        <w:t>ε)</w:t>
      </w:r>
      <w:r w:rsidRPr="00D801A4">
        <w:t> </w:t>
      </w:r>
      <w:r w:rsidRPr="00D801A4">
        <w:rPr>
          <w:b/>
          <w:bCs/>
        </w:rPr>
        <w:t>5ο είδος</w:t>
      </w:r>
      <w:r w:rsidRPr="00D801A4">
        <w:t>: </w:t>
      </w:r>
      <w:r w:rsidRPr="00D801A4">
        <w:rPr>
          <w:b/>
          <w:bCs/>
        </w:rPr>
        <w:t>Απλή σκέψη του λέγοντος</w:t>
      </w:r>
      <w:r w:rsidRPr="00D801A4">
        <w:t>.</w:t>
      </w:r>
    </w:p>
    <w:tbl>
      <w:tblPr>
        <w:tblW w:w="4500" w:type="pct"/>
        <w:jc w:val="center"/>
        <w:tblInd w:w="720" w:type="dxa"/>
        <w:tblBorders>
          <w:top w:val="single" w:sz="6" w:space="0" w:color="8F9B5B"/>
          <w:left w:val="single" w:sz="6" w:space="0" w:color="8F9B5B"/>
          <w:bottom w:val="single" w:sz="6" w:space="0" w:color="8F9B5B"/>
          <w:right w:val="single" w:sz="6" w:space="0" w:color="8F9B5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7"/>
        <w:gridCol w:w="3787"/>
      </w:tblGrid>
      <w:tr w:rsidR="00D801A4" w:rsidRPr="00D801A4" w:rsidTr="00D801A4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9B5B"/>
            <w:vAlign w:val="center"/>
            <w:hideMark/>
          </w:tcPr>
          <w:p w:rsidR="00D801A4" w:rsidRPr="00D801A4" w:rsidRDefault="00D801A4" w:rsidP="00D801A4">
            <w:pPr>
              <w:rPr>
                <w:b/>
                <w:bCs/>
              </w:rPr>
            </w:pPr>
            <w:r w:rsidRPr="00D801A4">
              <w:rPr>
                <w:b/>
                <w:bCs/>
              </w:rPr>
              <w:t>ΥΠΟΘΕΣΗ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9B5B"/>
            <w:vAlign w:val="center"/>
            <w:hideMark/>
          </w:tcPr>
          <w:p w:rsidR="00D801A4" w:rsidRPr="00D801A4" w:rsidRDefault="00D801A4" w:rsidP="00D801A4">
            <w:pPr>
              <w:rPr>
                <w:b/>
                <w:bCs/>
              </w:rPr>
            </w:pPr>
            <w:r w:rsidRPr="00D801A4">
              <w:rPr>
                <w:b/>
                <w:bCs/>
              </w:rPr>
              <w:t>ΑΠΟΔΟΣΗ</w:t>
            </w:r>
          </w:p>
        </w:tc>
      </w:tr>
      <w:tr w:rsidR="00D801A4" w:rsidRPr="00D801A4" w:rsidTr="00D801A4">
        <w:trPr>
          <w:jc w:val="center"/>
        </w:trPr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E3E4D4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D801A4" w:rsidRPr="00D801A4" w:rsidRDefault="00D801A4" w:rsidP="00D801A4">
            <w:r w:rsidRPr="00D801A4">
              <w:rPr>
                <w:i/>
                <w:iCs/>
              </w:rPr>
              <w:t>εἰ</w:t>
            </w:r>
            <w:r w:rsidRPr="00D801A4">
              <w:t> + ευκτική</w:t>
            </w:r>
            <w:r w:rsidRPr="00D801A4">
              <w:br/>
              <w:t>(μτφρ.: «αν» + οριστική παρατατικού)</w:t>
            </w:r>
          </w:p>
        </w:tc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F9F1D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D801A4" w:rsidRPr="00D801A4" w:rsidRDefault="00D801A4" w:rsidP="00D801A4">
            <w:r w:rsidRPr="00D801A4">
              <w:t>δυνητική ευκτική</w:t>
            </w:r>
            <w:bookmarkStart w:id="5" w:name="ref14"/>
            <w:r w:rsidRPr="00D801A4">
              <w:fldChar w:fldCharType="begin"/>
            </w:r>
            <w:r w:rsidRPr="00D801A4">
              <w:instrText xml:space="preserve"> HYPERLINK "http://ebooks.edu.gr/modules/ebook/show.php/DSGL102/521/3405,13750/" \l "footnote14" </w:instrText>
            </w:r>
            <w:r w:rsidRPr="00D801A4">
              <w:fldChar w:fldCharType="separate"/>
            </w:r>
            <w:r w:rsidRPr="00D801A4">
              <w:rPr>
                <w:rStyle w:val="Hyperlink"/>
                <w:vertAlign w:val="superscript"/>
              </w:rPr>
              <w:t>14</w:t>
            </w:r>
            <w:r w:rsidRPr="00D801A4">
              <w:fldChar w:fldCharType="end"/>
            </w:r>
            <w:bookmarkEnd w:id="5"/>
            <w:r w:rsidRPr="00D801A4">
              <w:br/>
              <w:t>(μτφρ.: «θα» + οριστική παρατατικού)</w:t>
            </w:r>
          </w:p>
        </w:tc>
      </w:tr>
    </w:tbl>
    <w:p w:rsidR="00D801A4" w:rsidRPr="00D801A4" w:rsidRDefault="00D801A4" w:rsidP="00D801A4">
      <w:pPr>
        <w:ind w:left="644"/>
      </w:pPr>
      <w:r w:rsidRPr="00D801A4">
        <w:rPr>
          <w:b/>
          <w:bCs/>
          <w:i/>
          <w:iCs/>
        </w:rPr>
        <w:t>Εἰ</w:t>
      </w:r>
      <w:r w:rsidRPr="00D801A4">
        <w:rPr>
          <w:i/>
          <w:iCs/>
        </w:rPr>
        <w:t> οἱ πολῖται </w:t>
      </w:r>
      <w:r w:rsidRPr="00D801A4">
        <w:rPr>
          <w:b/>
          <w:bCs/>
          <w:i/>
          <w:iCs/>
        </w:rPr>
        <w:t>ὁμονοοῖεν</w:t>
      </w:r>
      <w:r w:rsidRPr="00D801A4">
        <w:rPr>
          <w:i/>
          <w:iCs/>
        </w:rPr>
        <w:t>, εὐδαίμων </w:t>
      </w:r>
      <w:r w:rsidRPr="00D801A4">
        <w:rPr>
          <w:b/>
          <w:bCs/>
          <w:i/>
          <w:iCs/>
        </w:rPr>
        <w:t>ἂν γίγνοιτο </w:t>
      </w:r>
      <w:r w:rsidRPr="00D801A4">
        <w:rPr>
          <w:i/>
          <w:iCs/>
        </w:rPr>
        <w:t>ἡ πόλις.</w:t>
      </w:r>
      <w:r w:rsidRPr="00D801A4">
        <w:br/>
      </w:r>
      <w:r w:rsidRPr="00D801A4">
        <w:rPr>
          <w:i/>
          <w:iCs/>
        </w:rPr>
        <w:t>Οὐδεὶς γὰρ </w:t>
      </w:r>
      <w:r w:rsidRPr="00D801A4">
        <w:rPr>
          <w:b/>
          <w:bCs/>
          <w:i/>
          <w:iCs/>
        </w:rPr>
        <w:t>ζῲη</w:t>
      </w:r>
      <w:r w:rsidRPr="00D801A4">
        <w:rPr>
          <w:i/>
          <w:iCs/>
        </w:rPr>
        <w:t> γ' </w:t>
      </w:r>
      <w:r w:rsidRPr="00D801A4">
        <w:rPr>
          <w:b/>
          <w:bCs/>
          <w:i/>
          <w:iCs/>
        </w:rPr>
        <w:t>ἄν, εἰ μὴ τρέφοιτο</w:t>
      </w:r>
      <w:r w:rsidRPr="00D801A4">
        <w:rPr>
          <w:i/>
          <w:iCs/>
        </w:rPr>
        <w:t>.</w:t>
      </w:r>
    </w:p>
    <w:p w:rsidR="00D801A4" w:rsidRPr="00D801A4" w:rsidRDefault="00D801A4" w:rsidP="00D801A4">
      <w:r>
        <w:rPr>
          <w:b/>
          <w:bCs/>
        </w:rPr>
        <w:t xml:space="preserve">        </w:t>
      </w:r>
      <w:r w:rsidRPr="00D801A4">
        <w:rPr>
          <w:b/>
          <w:bCs/>
        </w:rPr>
        <w:t>στ)</w:t>
      </w:r>
      <w:r w:rsidRPr="00D801A4">
        <w:t> </w:t>
      </w:r>
      <w:r w:rsidRPr="00D801A4">
        <w:rPr>
          <w:b/>
          <w:bCs/>
        </w:rPr>
        <w:t>6ο είδος</w:t>
      </w:r>
      <w:r w:rsidRPr="00D801A4">
        <w:t>: </w:t>
      </w:r>
      <w:r w:rsidRPr="00D801A4">
        <w:rPr>
          <w:b/>
          <w:bCs/>
        </w:rPr>
        <w:t>Aόριστη επανάληψη στο παρελθόν</w:t>
      </w:r>
      <w:r w:rsidRPr="00D801A4">
        <w:t>.</w:t>
      </w:r>
    </w:p>
    <w:tbl>
      <w:tblPr>
        <w:tblW w:w="4500" w:type="pct"/>
        <w:jc w:val="center"/>
        <w:tblInd w:w="720" w:type="dxa"/>
        <w:tblBorders>
          <w:top w:val="single" w:sz="6" w:space="0" w:color="8F9B5B"/>
          <w:left w:val="single" w:sz="6" w:space="0" w:color="8F9B5B"/>
          <w:bottom w:val="single" w:sz="6" w:space="0" w:color="8F9B5B"/>
          <w:right w:val="single" w:sz="6" w:space="0" w:color="8F9B5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7"/>
        <w:gridCol w:w="3787"/>
      </w:tblGrid>
      <w:tr w:rsidR="00D801A4" w:rsidRPr="00D801A4" w:rsidTr="00D801A4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9B5B"/>
            <w:vAlign w:val="center"/>
            <w:hideMark/>
          </w:tcPr>
          <w:p w:rsidR="00D801A4" w:rsidRPr="00D801A4" w:rsidRDefault="00D801A4" w:rsidP="00D801A4">
            <w:pPr>
              <w:rPr>
                <w:b/>
                <w:bCs/>
              </w:rPr>
            </w:pPr>
            <w:r w:rsidRPr="00D801A4">
              <w:rPr>
                <w:b/>
                <w:bCs/>
              </w:rPr>
              <w:t>ΥΠΟΘΕΣΗ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9B5B"/>
            <w:vAlign w:val="center"/>
            <w:hideMark/>
          </w:tcPr>
          <w:p w:rsidR="00D801A4" w:rsidRPr="00D801A4" w:rsidRDefault="00D801A4" w:rsidP="00D801A4">
            <w:pPr>
              <w:rPr>
                <w:b/>
                <w:bCs/>
              </w:rPr>
            </w:pPr>
            <w:r w:rsidRPr="00D801A4">
              <w:rPr>
                <w:b/>
                <w:bCs/>
              </w:rPr>
              <w:t>ΑΠΟΔΟΣΗ</w:t>
            </w:r>
          </w:p>
        </w:tc>
      </w:tr>
      <w:tr w:rsidR="00D801A4" w:rsidRPr="00D801A4" w:rsidTr="00D801A4">
        <w:trPr>
          <w:jc w:val="center"/>
        </w:trPr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E3E4D4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D801A4" w:rsidRPr="00D801A4" w:rsidRDefault="00D801A4" w:rsidP="00D801A4">
            <w:r w:rsidRPr="00D801A4">
              <w:rPr>
                <w:i/>
                <w:iCs/>
              </w:rPr>
              <w:t>εἰ</w:t>
            </w:r>
            <w:r w:rsidRPr="00D801A4">
              <w:t> + ευκτική επαναληπτική</w:t>
            </w:r>
            <w:r w:rsidRPr="00D801A4">
              <w:br/>
              <w:t>(μτφρ.: «κάθε φορά που» + οριστική παρατατικού)</w:t>
            </w:r>
          </w:p>
        </w:tc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F9F1D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D801A4" w:rsidRPr="00D801A4" w:rsidRDefault="00D801A4" w:rsidP="00D801A4">
            <w:r w:rsidRPr="00D801A4">
              <w:t>οριστική παρατατικού ή</w:t>
            </w:r>
            <w:r w:rsidRPr="00D801A4">
              <w:br/>
              <w:t>δυνητική οριστική αορίστου</w:t>
            </w:r>
            <w:bookmarkStart w:id="6" w:name="ref15"/>
            <w:r w:rsidRPr="00D801A4">
              <w:fldChar w:fldCharType="begin"/>
            </w:r>
            <w:r w:rsidRPr="00D801A4">
              <w:instrText xml:space="preserve"> HYPERLINK "http://ebooks.edu.gr/modules/ebook/show.php/DSGL102/521/3405,13750/" \l "footnote15" </w:instrText>
            </w:r>
            <w:r w:rsidRPr="00D801A4">
              <w:fldChar w:fldCharType="separate"/>
            </w:r>
            <w:r w:rsidRPr="00D801A4">
              <w:rPr>
                <w:rStyle w:val="Hyperlink"/>
                <w:vertAlign w:val="superscript"/>
              </w:rPr>
              <w:t>15</w:t>
            </w:r>
            <w:r w:rsidRPr="00D801A4">
              <w:fldChar w:fldCharType="end"/>
            </w:r>
            <w:bookmarkEnd w:id="6"/>
            <w:r w:rsidRPr="00D801A4">
              <w:br/>
              <w:t>(μτφρ.: οριστική παρατατικού)</w:t>
            </w:r>
          </w:p>
        </w:tc>
      </w:tr>
    </w:tbl>
    <w:p w:rsidR="00D801A4" w:rsidRPr="00D801A4" w:rsidRDefault="00D801A4" w:rsidP="00D801A4">
      <w:pPr>
        <w:numPr>
          <w:ilvl w:val="0"/>
          <w:numId w:val="1"/>
        </w:numPr>
        <w:tabs>
          <w:tab w:val="num" w:pos="720"/>
        </w:tabs>
      </w:pPr>
      <w:r w:rsidRPr="00D801A4">
        <w:rPr>
          <w:i/>
          <w:iCs/>
        </w:rPr>
        <w:t>Tῶν ἐχθρῶν </w:t>
      </w:r>
      <w:r w:rsidRPr="00D801A4">
        <w:rPr>
          <w:b/>
          <w:bCs/>
          <w:i/>
          <w:iCs/>
        </w:rPr>
        <w:t>εἴ</w:t>
      </w:r>
      <w:r w:rsidRPr="00D801A4">
        <w:rPr>
          <w:i/>
          <w:iCs/>
        </w:rPr>
        <w:t> τινα </w:t>
      </w:r>
      <w:r w:rsidRPr="00D801A4">
        <w:rPr>
          <w:b/>
          <w:bCs/>
          <w:i/>
          <w:iCs/>
        </w:rPr>
        <w:t>λάβοιεν, ἀπέκτεινε</w:t>
      </w:r>
      <w:r w:rsidRPr="00D801A4">
        <w:rPr>
          <w:i/>
          <w:iCs/>
        </w:rPr>
        <w:t>.</w:t>
      </w:r>
      <w:r w:rsidRPr="00D801A4">
        <w:br/>
      </w:r>
      <w:r w:rsidRPr="00D801A4">
        <w:rPr>
          <w:b/>
          <w:bCs/>
          <w:i/>
          <w:iCs/>
        </w:rPr>
        <w:t>Εἰ ἴδοι</w:t>
      </w:r>
      <w:r w:rsidRPr="00D801A4">
        <w:rPr>
          <w:i/>
          <w:iCs/>
        </w:rPr>
        <w:t> τοὺς νέους γυμναζομένους, </w:t>
      </w:r>
      <w:r w:rsidRPr="00D801A4">
        <w:rPr>
          <w:b/>
          <w:bCs/>
          <w:i/>
          <w:iCs/>
        </w:rPr>
        <w:t>ἐπῄνεσεν ἄν</w:t>
      </w:r>
      <w:r w:rsidRPr="00D801A4">
        <w:rPr>
          <w:i/>
          <w:iCs/>
        </w:rPr>
        <w:t>.</w:t>
      </w:r>
    </w:p>
    <w:p w:rsidR="00D801A4" w:rsidRPr="00D801A4" w:rsidRDefault="00D801A4" w:rsidP="00D801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el-GR"/>
        </w:rPr>
      </w:pPr>
      <w:r w:rsidRPr="00D801A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l-GR"/>
        </w:rPr>
        <w:t>ΠINAKAΣ 14.</w:t>
      </w:r>
      <w:r w:rsidRPr="00D801A4">
        <w:rPr>
          <w:rFonts w:ascii="Tahoma" w:eastAsia="Times New Roman" w:hAnsi="Tahoma" w:cs="Tahoma"/>
          <w:color w:val="000000"/>
          <w:sz w:val="27"/>
          <w:szCs w:val="27"/>
          <w:lang w:eastAsia="el-GR"/>
        </w:rPr>
        <w:t> </w:t>
      </w:r>
      <w:r w:rsidRPr="00D801A4">
        <w:rPr>
          <w:rFonts w:ascii="Tahoma" w:eastAsia="Times New Roman" w:hAnsi="Tahoma" w:cs="Tahoma"/>
          <w:b/>
          <w:bCs/>
          <w:color w:val="C17414"/>
          <w:sz w:val="30"/>
          <w:szCs w:val="30"/>
          <w:lang w:eastAsia="el-GR"/>
        </w:rPr>
        <w:t>TA EIΔH TΩN YΠOΘETIKΩN ΛOΓΩN</w:t>
      </w:r>
    </w:p>
    <w:tbl>
      <w:tblPr>
        <w:tblW w:w="4500" w:type="pct"/>
        <w:jc w:val="center"/>
        <w:tblBorders>
          <w:top w:val="single" w:sz="6" w:space="0" w:color="8F9B5B"/>
          <w:left w:val="single" w:sz="6" w:space="0" w:color="8F9B5B"/>
          <w:bottom w:val="single" w:sz="6" w:space="0" w:color="8F9B5B"/>
          <w:right w:val="single" w:sz="6" w:space="0" w:color="8F9B5B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51"/>
        <w:gridCol w:w="2552"/>
        <w:gridCol w:w="2552"/>
      </w:tblGrid>
      <w:tr w:rsidR="00D801A4" w:rsidRPr="00D801A4" w:rsidTr="00D801A4">
        <w:trPr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/>
            </w:tcBorders>
            <w:shd w:val="clear" w:color="auto" w:fill="8F9B5B"/>
            <w:vAlign w:val="center"/>
            <w:hideMark/>
          </w:tcPr>
          <w:p w:rsidR="00D801A4" w:rsidRPr="00D801A4" w:rsidRDefault="00D801A4" w:rsidP="00D8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D801A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l-GR"/>
              </w:rPr>
              <w:t>EIΔOΣ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9B5B"/>
            <w:vAlign w:val="center"/>
            <w:hideMark/>
          </w:tcPr>
          <w:p w:rsidR="00D801A4" w:rsidRPr="00D801A4" w:rsidRDefault="00D801A4" w:rsidP="00D8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D801A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l-GR"/>
              </w:rPr>
              <w:t>ΥΠΟΘΕΣΗ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9B5B"/>
            <w:vAlign w:val="center"/>
            <w:hideMark/>
          </w:tcPr>
          <w:p w:rsidR="00D801A4" w:rsidRPr="00D801A4" w:rsidRDefault="00D801A4" w:rsidP="00D8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D801A4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l-GR"/>
              </w:rPr>
              <w:t>ΑΠΟΔΟΣΗ</w:t>
            </w:r>
          </w:p>
        </w:tc>
      </w:tr>
      <w:tr w:rsidR="00D801A4" w:rsidRPr="00D801A4" w:rsidTr="00D801A4">
        <w:trPr>
          <w:jc w:val="center"/>
        </w:trPr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F9F1DF"/>
            <w:vAlign w:val="center"/>
            <w:hideMark/>
          </w:tcPr>
          <w:p w:rsidR="00D801A4" w:rsidRPr="00D801A4" w:rsidRDefault="00D801A4" w:rsidP="00D801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D801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1ο: Πραγματικό</w:t>
            </w:r>
          </w:p>
        </w:tc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E3E4D4"/>
            <w:vAlign w:val="center"/>
            <w:hideMark/>
          </w:tcPr>
          <w:p w:rsidR="00D801A4" w:rsidRPr="00D801A4" w:rsidRDefault="00D801A4" w:rsidP="00D801A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D801A4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el-GR"/>
              </w:rPr>
              <w:t>εἰ</w:t>
            </w:r>
            <w:r w:rsidRPr="00D80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+ οριστική οποιουδήποτε χρόνου</w:t>
            </w:r>
          </w:p>
        </w:tc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F9F1DF"/>
            <w:vAlign w:val="center"/>
            <w:hideMark/>
          </w:tcPr>
          <w:p w:rsidR="00D801A4" w:rsidRPr="00D801A4" w:rsidRDefault="00D801A4" w:rsidP="00D801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D80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οποιαδήποτε έγκλιση</w:t>
            </w:r>
          </w:p>
        </w:tc>
      </w:tr>
      <w:tr w:rsidR="00D801A4" w:rsidRPr="00D801A4" w:rsidTr="00D801A4">
        <w:trPr>
          <w:jc w:val="center"/>
        </w:trPr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F9F1DF"/>
            <w:vAlign w:val="center"/>
            <w:hideMark/>
          </w:tcPr>
          <w:p w:rsidR="00D801A4" w:rsidRPr="00D801A4" w:rsidRDefault="00D801A4" w:rsidP="00D801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D801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2ο: Aντίθετο του πραγματικού</w:t>
            </w:r>
          </w:p>
        </w:tc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E3E4D4"/>
            <w:vAlign w:val="center"/>
            <w:hideMark/>
          </w:tcPr>
          <w:p w:rsidR="00D801A4" w:rsidRPr="00D801A4" w:rsidRDefault="00D801A4" w:rsidP="00D801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D801A4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el-GR"/>
              </w:rPr>
              <w:t>εἰ</w:t>
            </w:r>
            <w:r w:rsidRPr="00D80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+ οριστική ιστορικού χρόνου</w:t>
            </w:r>
          </w:p>
        </w:tc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F9F1DF"/>
            <w:vAlign w:val="center"/>
            <w:hideMark/>
          </w:tcPr>
          <w:p w:rsidR="00D801A4" w:rsidRPr="00D801A4" w:rsidRDefault="00D801A4" w:rsidP="00D801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D80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δυνητική οριστική</w:t>
            </w:r>
          </w:p>
        </w:tc>
      </w:tr>
      <w:tr w:rsidR="00D801A4" w:rsidRPr="00D801A4" w:rsidTr="00D801A4">
        <w:trPr>
          <w:jc w:val="center"/>
        </w:trPr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F9F1DF"/>
            <w:vAlign w:val="center"/>
            <w:hideMark/>
          </w:tcPr>
          <w:p w:rsidR="00D801A4" w:rsidRPr="00D801A4" w:rsidRDefault="00D801A4" w:rsidP="00D801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D801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3ο: Προσδοκώμενο</w:t>
            </w:r>
          </w:p>
        </w:tc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E3E4D4"/>
            <w:vAlign w:val="center"/>
            <w:hideMark/>
          </w:tcPr>
          <w:p w:rsidR="00D801A4" w:rsidRPr="00D801A4" w:rsidRDefault="00D801A4" w:rsidP="00D801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D801A4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el-GR"/>
              </w:rPr>
              <w:t>ἐάν, ἄν, ἢν</w:t>
            </w:r>
            <w:r w:rsidRPr="00D80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+ υποτακτική</w:t>
            </w:r>
          </w:p>
        </w:tc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F9F1DF"/>
            <w:vAlign w:val="center"/>
            <w:hideMark/>
          </w:tcPr>
          <w:p w:rsidR="00D801A4" w:rsidRPr="00D801A4" w:rsidRDefault="00D801A4" w:rsidP="00D801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D80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οριστική μέλλοντα</w:t>
            </w:r>
          </w:p>
        </w:tc>
      </w:tr>
      <w:tr w:rsidR="00D801A4" w:rsidRPr="00D801A4" w:rsidTr="00D801A4">
        <w:trPr>
          <w:jc w:val="center"/>
        </w:trPr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F9F1DF"/>
            <w:vAlign w:val="center"/>
            <w:hideMark/>
          </w:tcPr>
          <w:p w:rsidR="00D801A4" w:rsidRPr="00D801A4" w:rsidRDefault="00D801A4" w:rsidP="00D801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D801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4ο: Aόριστη επανάληψη στο παρόν ή στο μέλλον</w:t>
            </w:r>
          </w:p>
        </w:tc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E3E4D4"/>
            <w:vAlign w:val="center"/>
            <w:hideMark/>
          </w:tcPr>
          <w:p w:rsidR="00D801A4" w:rsidRPr="00D801A4" w:rsidRDefault="00D801A4" w:rsidP="00D801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D801A4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el-GR"/>
              </w:rPr>
              <w:t>ἐάν, ἄν, ἢν</w:t>
            </w:r>
            <w:r w:rsidRPr="00D80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+ υποτακτική</w:t>
            </w:r>
          </w:p>
        </w:tc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F9F1DF"/>
            <w:vAlign w:val="center"/>
            <w:hideMark/>
          </w:tcPr>
          <w:p w:rsidR="00D801A4" w:rsidRPr="00D801A4" w:rsidRDefault="00D801A4" w:rsidP="00D801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D80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οριστική ενεστώτα</w:t>
            </w:r>
          </w:p>
        </w:tc>
      </w:tr>
      <w:tr w:rsidR="00D801A4" w:rsidRPr="00D801A4" w:rsidTr="00D801A4">
        <w:trPr>
          <w:jc w:val="center"/>
        </w:trPr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F9F1DF"/>
            <w:vAlign w:val="center"/>
            <w:hideMark/>
          </w:tcPr>
          <w:p w:rsidR="00D801A4" w:rsidRPr="00D801A4" w:rsidRDefault="00D801A4" w:rsidP="00D801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D801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5ο: Aπλή σκέψη του λέγοντος</w:t>
            </w:r>
          </w:p>
        </w:tc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E3E4D4"/>
            <w:vAlign w:val="center"/>
            <w:hideMark/>
          </w:tcPr>
          <w:p w:rsidR="00D801A4" w:rsidRPr="00D801A4" w:rsidRDefault="00D801A4" w:rsidP="00D801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D801A4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el-GR"/>
              </w:rPr>
              <w:t>εἰ</w:t>
            </w:r>
            <w:r w:rsidRPr="00D80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+ ευκτική</w:t>
            </w:r>
          </w:p>
        </w:tc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F9F1DF"/>
            <w:vAlign w:val="center"/>
            <w:hideMark/>
          </w:tcPr>
          <w:p w:rsidR="00D801A4" w:rsidRPr="00D801A4" w:rsidRDefault="00D801A4" w:rsidP="00D801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D80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δυνητική ευκτική</w:t>
            </w:r>
          </w:p>
        </w:tc>
      </w:tr>
      <w:tr w:rsidR="00D801A4" w:rsidRPr="00D801A4" w:rsidTr="00D801A4">
        <w:trPr>
          <w:jc w:val="center"/>
        </w:trPr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F9F1DF"/>
            <w:vAlign w:val="center"/>
            <w:hideMark/>
          </w:tcPr>
          <w:p w:rsidR="00D801A4" w:rsidRPr="00D801A4" w:rsidRDefault="00D801A4" w:rsidP="00D801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D801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6ο: Aόριστη επανάληψη στο παρελθόν</w:t>
            </w:r>
          </w:p>
        </w:tc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E3E4D4"/>
            <w:vAlign w:val="center"/>
            <w:hideMark/>
          </w:tcPr>
          <w:p w:rsidR="00D801A4" w:rsidRPr="00D801A4" w:rsidRDefault="00D801A4" w:rsidP="00D801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D801A4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el-GR"/>
              </w:rPr>
              <w:t>εἰ</w:t>
            </w:r>
            <w:r w:rsidRPr="00D80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+ ευκτική (επαναληπτική)</w:t>
            </w:r>
          </w:p>
        </w:tc>
        <w:tc>
          <w:tcPr>
            <w:tcW w:w="0" w:type="auto"/>
            <w:tcBorders>
              <w:top w:val="single" w:sz="6" w:space="0" w:color="8F9B5B"/>
              <w:left w:val="single" w:sz="6" w:space="0" w:color="8F9B5B"/>
              <w:bottom w:val="single" w:sz="6" w:space="0" w:color="8F9B5B"/>
              <w:right w:val="single" w:sz="6" w:space="0" w:color="8F9B5B"/>
            </w:tcBorders>
            <w:shd w:val="clear" w:color="auto" w:fill="F9F1DF"/>
            <w:vAlign w:val="center"/>
            <w:hideMark/>
          </w:tcPr>
          <w:p w:rsidR="00D801A4" w:rsidRPr="00D801A4" w:rsidRDefault="00D801A4" w:rsidP="00D801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D80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οριστική παρατατικού ή δυνητική οριστική αορίστου</w:t>
            </w:r>
          </w:p>
        </w:tc>
        <w:bookmarkStart w:id="7" w:name="_GoBack"/>
        <w:bookmarkEnd w:id="7"/>
      </w:tr>
    </w:tbl>
    <w:p w:rsidR="00E13571" w:rsidRDefault="00E13571" w:rsidP="00D801A4"/>
    <w:sectPr w:rsidR="00E13571" w:rsidSect="00D801A4">
      <w:pgSz w:w="11906" w:h="16838"/>
      <w:pgMar w:top="284" w:right="1843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B3226"/>
    <w:multiLevelType w:val="multilevel"/>
    <w:tmpl w:val="344C8D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76"/>
    <w:rsid w:val="00420F76"/>
    <w:rsid w:val="00455E2B"/>
    <w:rsid w:val="00D801A4"/>
    <w:rsid w:val="00E1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1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A4"/>
    <w:rPr>
      <w:rFonts w:ascii="Tahoma" w:hAnsi="Tahoma" w:cs="Tahoma"/>
      <w:sz w:val="16"/>
      <w:szCs w:val="16"/>
    </w:rPr>
  </w:style>
  <w:style w:type="paragraph" w:customStyle="1" w:styleId="padding-top">
    <w:name w:val="padding-top"/>
    <w:basedOn w:val="Normal"/>
    <w:rsid w:val="00D8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D801A4"/>
    <w:rPr>
      <w:b/>
      <w:bCs/>
    </w:rPr>
  </w:style>
  <w:style w:type="character" w:customStyle="1" w:styleId="orangebold">
    <w:name w:val="orangebold"/>
    <w:basedOn w:val="DefaultParagraphFont"/>
    <w:rsid w:val="00D801A4"/>
  </w:style>
  <w:style w:type="character" w:styleId="Emphasis">
    <w:name w:val="Emphasis"/>
    <w:basedOn w:val="DefaultParagraphFont"/>
    <w:uiPriority w:val="20"/>
    <w:qFormat/>
    <w:rsid w:val="00D801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1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A4"/>
    <w:rPr>
      <w:rFonts w:ascii="Tahoma" w:hAnsi="Tahoma" w:cs="Tahoma"/>
      <w:sz w:val="16"/>
      <w:szCs w:val="16"/>
    </w:rPr>
  </w:style>
  <w:style w:type="paragraph" w:customStyle="1" w:styleId="padding-top">
    <w:name w:val="padding-top"/>
    <w:basedOn w:val="Normal"/>
    <w:rsid w:val="00D8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D801A4"/>
    <w:rPr>
      <w:b/>
      <w:bCs/>
    </w:rPr>
  </w:style>
  <w:style w:type="character" w:customStyle="1" w:styleId="orangebold">
    <w:name w:val="orangebold"/>
    <w:basedOn w:val="DefaultParagraphFont"/>
    <w:rsid w:val="00D801A4"/>
  </w:style>
  <w:style w:type="character" w:styleId="Emphasis">
    <w:name w:val="Emphasis"/>
    <w:basedOn w:val="DefaultParagraphFont"/>
    <w:uiPriority w:val="20"/>
    <w:qFormat/>
    <w:rsid w:val="00D801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2020-03-23T21:11:00Z</dcterms:created>
  <dcterms:modified xsi:type="dcterms:W3CDTF">2020-03-23T21:11:00Z</dcterms:modified>
</cp:coreProperties>
</file>