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Κεφ. 3 – Ενότητα 3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Θεωρίες για τη πηγή της γνώσης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</w:p>
    <w:p w:rsid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l-GR"/>
        </w:rPr>
        <w:t>Ορθολογισμός (ρασιοναλισμός)</w:t>
      </w: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: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Υπάρχουν μέσα στο νου του ανθρώπου πράγματα πριν την εμπειρία. Η συνέχεια της επαφής με τα πράγματα παρέχει εμπειρία και γνώση. Άρα πηγή της γνώσης είναι ο ορθός λόγος.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Πλάτων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Πηγή της γνώσης η ψυχή. Ενσαρκωμένη προσπαθεί να θυμηθεί με τη βοήθεια των μαθηματικών.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β)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Ντεκάρτ</w:t>
      </w:r>
      <w:proofErr w:type="spellEnd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Πηγή γνώσης ο ορθός λόγος. Υπάρχουν γνώσεις βασικές που όμως πρέπει να ξαναδούμε μέσα από μια διαδικασία αμφισβήτησης.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Σπινόζα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: Πηγή της γνώσης ο νους που είναι εφοδιασμένος με έμφυτες και λογικές αρχές. Νόηση και ύλη </w:t>
      </w:r>
      <w:proofErr w:type="spellStart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αλληλοκατανοούνται</w:t>
      </w:r>
      <w:proofErr w:type="spellEnd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Λάιμπνιτς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Πηγή της γνώσης ο νους και ο Θεός που έδωσε έμφυτες ιδέες και λογικές αρχές. Η σύνδεση των ιδεών μπορεί να γίνει αν βρίσκονται σε αρμονία με το Θεό.</w:t>
      </w:r>
    </w:p>
    <w:p w:rsid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ε)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Χέγκελ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Πηγή της γνώσης ο ορθός λόγος. Δεν μπορούμε να κατανοήσουμε την πραγματικότητα αλλά την εξέλιξή της.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l-GR"/>
        </w:rPr>
        <w:t>Εμπειρισμός</w:t>
      </w: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: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Η γνώση δεν έρχεται μέσα από έμφυτες ιδέες θεϊκής ή άλλης προέλευσης αλλά μέσω των αισθήσεων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Αριστοτέλης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: Οι αισθήσεις μας μάς προμηθεύουν </w:t>
      </w:r>
      <w:proofErr w:type="spellStart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μ΄</w:t>
      </w:r>
      <w:proofErr w:type="spellEnd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ένα αισθητικό υλικό. Ο νους έχει τη δυνατότητα να επεξεργάζεται το υλικό, </w:t>
      </w:r>
      <w:proofErr w:type="spellStart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ν΄</w:t>
      </w:r>
      <w:proofErr w:type="spellEnd"/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αφαιρεί τα διαφοροποιητικά στοιχεία, εντοπίζει τα κοινά και να καταλήγει σε γενικές αρχές.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β)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Μπέικον Φ.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Υπάρχουν ιδέες που όμως δημιουργήθηκαν με τις αισθήσεις και δεν είναι έμφυτες.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Τζον Λοκ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Πηγή της γνώσης είναι η εξωτερική πραγματικότητα. Ο νους είναι άγραφη πλάκα (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tabula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rasa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). Συνδυασμός εσωτερικών σκέψεων και εξωτερικών εμπειριών επιτρέπει να καταλάβουμε περισσότερο πολύπλοκες έννοιες.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l-GR"/>
        </w:rPr>
        <w:t>Μπέρκλεϋ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Πηγή γνώσης είναι το συγκεκριμένο νοούν υποκείμενο. Η γενική παράσταση της έννοιας αν αφαιρέσουμε κάποια πράγματα μας δίνει την καθαρή εικόνα της έννοιας.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ε)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Hume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: Πηγή της γνώσης είναι οι θεμελιακές και πρωταρχικές εντυπώσεις μέσω των αισθήσεων.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Η ανάγκη μιας σύνθετης προσέγγισης (</w:t>
      </w: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Kant</w:t>
      </w:r>
      <w:r w:rsidRPr="00B070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>)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Ανάμεσα στον ορθολογισμό και τον εμπειρισμό έπρεπε να υπάρξει μια «γέφυρα» Ο 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</w:rPr>
        <w:t>Kant</w:t>
      </w:r>
      <w:r w:rsidRPr="00B070A4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είπε ότι ο νους/σκέψη με τις έμφυτες ιδέες μετατρέπει το υλικό σε παραστάσεις που ονομάζει «εποπτείες». Με όλη τη διαδικασία συνεχούς μετατροπής αισθητικού υλικού σε αντιληπτικό υλικό και αυτό σε νοητό γίνεται κατανοητή η γνώση.</w:t>
      </w:r>
    </w:p>
    <w:p w:rsidR="00B070A4" w:rsidRDefault="00B070A4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DF74E5" w:rsidRDefault="00DF74E5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DF74E5" w:rsidRPr="00B070A4" w:rsidRDefault="00DF74E5" w:rsidP="00B0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Σας εύχομαι καλό Πάσχα.</w:t>
      </w: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  <w:lang w:val="el-GR"/>
        </w:rPr>
      </w:pPr>
    </w:p>
    <w:p w:rsidR="00B070A4" w:rsidRPr="00B070A4" w:rsidRDefault="00B070A4" w:rsidP="00B070A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  <w:lang w:val="el-GR"/>
        </w:rPr>
      </w:pPr>
    </w:p>
    <w:p w:rsidR="00031078" w:rsidRPr="00B070A4" w:rsidRDefault="00031078">
      <w:pPr>
        <w:rPr>
          <w:lang w:val="el-GR"/>
        </w:rPr>
      </w:pPr>
    </w:p>
    <w:sectPr w:rsidR="00031078" w:rsidRPr="00B070A4" w:rsidSect="00031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0A4"/>
    <w:rsid w:val="00031078"/>
    <w:rsid w:val="00307323"/>
    <w:rsid w:val="00B070A4"/>
    <w:rsid w:val="00D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2020-04-04T08:13:00Z</dcterms:created>
  <dcterms:modified xsi:type="dcterms:W3CDTF">2020-04-04T08:19:00Z</dcterms:modified>
</cp:coreProperties>
</file>