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972" w:rsidRDefault="00F14972" w:rsidP="00F14972">
      <w:pPr>
        <w:spacing w:after="0"/>
        <w:jc w:val="both"/>
        <w:rPr>
          <w:rFonts w:cstheme="minorHAnsi"/>
          <w:sz w:val="23"/>
          <w:szCs w:val="23"/>
        </w:rPr>
      </w:pPr>
    </w:p>
    <w:p w:rsidR="00E929CA" w:rsidRDefault="00F14972" w:rsidP="00E929CA">
      <w:pPr>
        <w:spacing w:after="0"/>
        <w:jc w:val="center"/>
        <w:rPr>
          <w:rFonts w:cstheme="minorHAnsi"/>
          <w:b/>
          <w:color w:val="00B050"/>
          <w:sz w:val="23"/>
          <w:szCs w:val="23"/>
        </w:rPr>
      </w:pPr>
      <w:r w:rsidRPr="00E929CA">
        <w:rPr>
          <w:rFonts w:cstheme="minorHAnsi"/>
          <w:b/>
          <w:color w:val="00B050"/>
          <w:sz w:val="23"/>
          <w:szCs w:val="23"/>
        </w:rPr>
        <w:t>ΤΡΟΜΟΚΡΑΤΙΑ</w:t>
      </w:r>
    </w:p>
    <w:p w:rsidR="00F14972" w:rsidRPr="00E929CA" w:rsidRDefault="00F14972" w:rsidP="00E929CA">
      <w:pPr>
        <w:spacing w:after="0"/>
        <w:jc w:val="center"/>
        <w:rPr>
          <w:rFonts w:cstheme="minorHAnsi"/>
          <w:b/>
          <w:color w:val="00B050"/>
          <w:sz w:val="23"/>
          <w:szCs w:val="23"/>
        </w:rPr>
      </w:pPr>
      <w:r w:rsidRPr="00E929CA">
        <w:rPr>
          <w:rFonts w:cstheme="minorHAnsi"/>
          <w:b/>
          <w:color w:val="00B050"/>
          <w:sz w:val="23"/>
          <w:szCs w:val="23"/>
        </w:rPr>
        <w:t>ΜΟΡΦΕΣ</w:t>
      </w:r>
      <w:r w:rsidR="00E929CA">
        <w:rPr>
          <w:rFonts w:cstheme="minorHAnsi"/>
          <w:b/>
          <w:color w:val="00B050"/>
          <w:sz w:val="23"/>
          <w:szCs w:val="23"/>
        </w:rPr>
        <w:t xml:space="preserve"> –</w:t>
      </w:r>
      <w:r w:rsidRPr="00E929CA">
        <w:rPr>
          <w:rFonts w:cstheme="minorHAnsi"/>
          <w:b/>
          <w:color w:val="00B050"/>
          <w:sz w:val="23"/>
          <w:szCs w:val="23"/>
        </w:rPr>
        <w:t xml:space="preserve"> ΑΙΤΙΑ</w:t>
      </w:r>
      <w:r w:rsidR="00E929CA">
        <w:rPr>
          <w:rFonts w:cstheme="minorHAnsi"/>
          <w:b/>
          <w:color w:val="00B050"/>
          <w:sz w:val="23"/>
          <w:szCs w:val="23"/>
        </w:rPr>
        <w:t xml:space="preserve"> -</w:t>
      </w:r>
      <w:r w:rsidRPr="00E929CA">
        <w:rPr>
          <w:rFonts w:cstheme="minorHAnsi"/>
          <w:b/>
          <w:color w:val="00B050"/>
          <w:sz w:val="23"/>
          <w:szCs w:val="23"/>
        </w:rPr>
        <w:t xml:space="preserve"> ΣΥΝΕΠΕΙΕΣ</w:t>
      </w:r>
    </w:p>
    <w:p w:rsidR="00F14972" w:rsidRPr="00AF1922" w:rsidRDefault="00E929CA" w:rsidP="00F14972">
      <w:pPr>
        <w:spacing w:after="0"/>
        <w:jc w:val="both"/>
        <w:rPr>
          <w:rFonts w:cstheme="minorHAnsi"/>
          <w:b/>
          <w:sz w:val="23"/>
          <w:szCs w:val="23"/>
        </w:rPr>
      </w:pPr>
      <w:r>
        <w:rPr>
          <w:rFonts w:cstheme="minorHAnsi"/>
          <w:b/>
          <w:sz w:val="23"/>
          <w:szCs w:val="23"/>
        </w:rPr>
        <w:t>1.</w:t>
      </w:r>
      <w:r w:rsidR="00F14972">
        <w:rPr>
          <w:rFonts w:cstheme="minorHAnsi"/>
          <w:b/>
          <w:sz w:val="23"/>
          <w:szCs w:val="23"/>
        </w:rPr>
        <w:t xml:space="preserve"> </w:t>
      </w:r>
      <w:r w:rsidR="00F14972" w:rsidRPr="00AF1922">
        <w:rPr>
          <w:rFonts w:cstheme="minorHAnsi"/>
          <w:b/>
          <w:sz w:val="23"/>
          <w:szCs w:val="23"/>
        </w:rPr>
        <w:t>ΟΡΙΣΜΟΣ</w:t>
      </w:r>
    </w:p>
    <w:p w:rsidR="00F14972" w:rsidRPr="00A07981" w:rsidRDefault="00F14972" w:rsidP="00F14972">
      <w:pPr>
        <w:spacing w:after="0"/>
        <w:jc w:val="both"/>
        <w:rPr>
          <w:rFonts w:cstheme="minorHAnsi"/>
          <w:sz w:val="23"/>
          <w:szCs w:val="23"/>
        </w:rPr>
      </w:pPr>
      <w:r w:rsidRPr="00A07981">
        <w:rPr>
          <w:rFonts w:cstheme="minorHAnsi"/>
          <w:sz w:val="23"/>
          <w:szCs w:val="23"/>
        </w:rPr>
        <w:t>Ο όρος «τρομοκρατία» εμφανίζεται πρώτη φορά την περίοδο της Γαλλικής Επ</w:t>
      </w:r>
      <w:r>
        <w:rPr>
          <w:rFonts w:cstheme="minorHAnsi"/>
          <w:sz w:val="23"/>
          <w:szCs w:val="23"/>
        </w:rPr>
        <w:t xml:space="preserve">ανάστασης και δηλώνει τα </w:t>
      </w:r>
      <w:r w:rsidRPr="00A07981">
        <w:rPr>
          <w:rFonts w:cstheme="minorHAnsi"/>
          <w:sz w:val="23"/>
          <w:szCs w:val="23"/>
        </w:rPr>
        <w:t>οικονομικά, νομικά και πολιτικά μέτρα (</w:t>
      </w:r>
      <w:r>
        <w:rPr>
          <w:rFonts w:cstheme="minorHAnsi"/>
          <w:sz w:val="23"/>
          <w:szCs w:val="23"/>
        </w:rPr>
        <w:t xml:space="preserve">π.χ. </w:t>
      </w:r>
      <w:r w:rsidRPr="00A07981">
        <w:rPr>
          <w:rFonts w:cstheme="minorHAnsi"/>
          <w:sz w:val="23"/>
          <w:szCs w:val="23"/>
        </w:rPr>
        <w:t xml:space="preserve"> κατάσχεση περιουσιακών στοιχείων, κατάργηση της υπεράσπισης του κατηγορουμένου από συνήγορο, παραβίαση του οικογενειακού ασύ</w:t>
      </w:r>
      <w:r>
        <w:rPr>
          <w:rFonts w:cstheme="minorHAnsi"/>
          <w:sz w:val="23"/>
          <w:szCs w:val="23"/>
        </w:rPr>
        <w:t>λου από τις δημοτικές αρχές</w:t>
      </w:r>
      <w:r w:rsidRPr="00A07981">
        <w:rPr>
          <w:rFonts w:cstheme="minorHAnsi"/>
          <w:sz w:val="23"/>
          <w:szCs w:val="23"/>
        </w:rPr>
        <w:t xml:space="preserve">) που πήρε ο Ροβεσπιέρος (1793-1794) </w:t>
      </w:r>
      <w:r>
        <w:rPr>
          <w:rFonts w:cstheme="minorHAnsi"/>
          <w:sz w:val="23"/>
          <w:szCs w:val="23"/>
        </w:rPr>
        <w:t xml:space="preserve">για </w:t>
      </w:r>
      <w:r w:rsidRPr="00A07981">
        <w:rPr>
          <w:rFonts w:cstheme="minorHAnsi"/>
          <w:sz w:val="23"/>
          <w:szCs w:val="23"/>
        </w:rPr>
        <w:t>να αντιμετωπίσει τις δολοπλοκίες των αντεπαναστατών και να στηρίξει την εθνική άμυνα και την επαναστατική κυβέρνηση. Από αυτή την «</w:t>
      </w:r>
      <w:proofErr w:type="spellStart"/>
      <w:r w:rsidRPr="00A07981">
        <w:rPr>
          <w:rFonts w:cstheme="minorHAnsi"/>
          <w:sz w:val="23"/>
          <w:szCs w:val="23"/>
        </w:rPr>
        <w:t>επαναστατικώ</w:t>
      </w:r>
      <w:proofErr w:type="spellEnd"/>
      <w:r w:rsidRPr="00A07981">
        <w:rPr>
          <w:rFonts w:cstheme="minorHAnsi"/>
          <w:sz w:val="23"/>
          <w:szCs w:val="23"/>
        </w:rPr>
        <w:t xml:space="preserve"> δικαίω τρομοκρατία» που αμφισβήτησε την καθεστηκυία τάξη, μέχρι τις τρομοκρατικές ενέργειες που γίνονται σήμερα σε διάφορα μέρη του κόσμου υπάρχει μεγάλη εννοιολογική απόσταση.</w:t>
      </w:r>
    </w:p>
    <w:p w:rsidR="00F14972" w:rsidRDefault="00F14972" w:rsidP="00F14972">
      <w:pPr>
        <w:spacing w:after="0"/>
        <w:jc w:val="both"/>
        <w:rPr>
          <w:rFonts w:cstheme="minorHAnsi"/>
          <w:sz w:val="23"/>
          <w:szCs w:val="23"/>
        </w:rPr>
      </w:pPr>
    </w:p>
    <w:p w:rsidR="00F14972" w:rsidRPr="00A07981" w:rsidRDefault="00F14972" w:rsidP="00F14972">
      <w:pPr>
        <w:spacing w:after="0"/>
        <w:jc w:val="both"/>
        <w:rPr>
          <w:rFonts w:cstheme="minorHAnsi"/>
          <w:sz w:val="23"/>
          <w:szCs w:val="23"/>
        </w:rPr>
      </w:pPr>
      <w:r w:rsidRPr="00A07981">
        <w:rPr>
          <w:rFonts w:cstheme="minorHAnsi"/>
          <w:sz w:val="23"/>
          <w:szCs w:val="23"/>
        </w:rPr>
        <w:t>Στη σύγχρονη εποχή, τα κράτη, οι διεθνείς οργανισμοί και η Ε</w:t>
      </w:r>
      <w:r>
        <w:rPr>
          <w:rFonts w:cstheme="minorHAnsi"/>
          <w:sz w:val="23"/>
          <w:szCs w:val="23"/>
        </w:rPr>
        <w:t>.Ε.,</w:t>
      </w:r>
      <w:r w:rsidRPr="00A07981">
        <w:rPr>
          <w:rFonts w:cstheme="minorHAnsi"/>
          <w:sz w:val="23"/>
          <w:szCs w:val="23"/>
        </w:rPr>
        <w:t xml:space="preserve"> η επιστημονική κοινότητα έχουν επιχειρήσει να ορίσουν την τρομοκρατία, χωρίς όμως να καταλήξουν σε έναν ενιαίο ορισμό του σύνθετου και ιδεολογικά φορτισμένου αυτού κοινωνικού φαινομένου. Γενικά, επικρατούν δύο απόψεις:</w:t>
      </w:r>
    </w:p>
    <w:p w:rsidR="00F14972" w:rsidRPr="000B2E05" w:rsidRDefault="00F14972" w:rsidP="00F14972">
      <w:pPr>
        <w:pStyle w:val="a3"/>
        <w:numPr>
          <w:ilvl w:val="0"/>
          <w:numId w:val="2"/>
        </w:numPr>
        <w:spacing w:after="0"/>
        <w:jc w:val="both"/>
        <w:rPr>
          <w:rFonts w:cstheme="minorHAnsi"/>
          <w:sz w:val="23"/>
          <w:szCs w:val="23"/>
        </w:rPr>
      </w:pPr>
      <w:r w:rsidRPr="000B2E05">
        <w:rPr>
          <w:rFonts w:cstheme="minorHAnsi"/>
          <w:sz w:val="23"/>
          <w:szCs w:val="23"/>
        </w:rPr>
        <w:t>Η πρώτη αντιμετωπίζει την τρομοκρατία ως μια παράνομη και εγκληματική πρ</w:t>
      </w:r>
      <w:r>
        <w:rPr>
          <w:rFonts w:cstheme="minorHAnsi"/>
          <w:sz w:val="23"/>
          <w:szCs w:val="23"/>
        </w:rPr>
        <w:t>άξη βίας ή απειλή χρήσης βίας</w:t>
      </w:r>
      <w:r w:rsidRPr="000B2E05">
        <w:rPr>
          <w:rFonts w:cstheme="minorHAnsi"/>
          <w:sz w:val="23"/>
          <w:szCs w:val="23"/>
        </w:rPr>
        <w:t>. Η χώρα μας κατατάσσει την τρομοκρατία στο οργανωμένο έγκλημα.</w:t>
      </w:r>
      <w:r w:rsidRPr="003E3C83">
        <w:rPr>
          <w:rFonts w:cstheme="minorHAnsi"/>
          <w:i/>
          <w:sz w:val="23"/>
          <w:szCs w:val="23"/>
        </w:rPr>
        <w:t xml:space="preserve"> </w:t>
      </w:r>
      <w:r w:rsidRPr="00A07981">
        <w:rPr>
          <w:rFonts w:cstheme="minorHAnsi"/>
          <w:i/>
          <w:sz w:val="23"/>
          <w:szCs w:val="23"/>
        </w:rPr>
        <w:t>Η απειλή χρήσης ή η χρήση βίας μπορεί να απευθύνεται κατά της ζωής των ανθρώπων ή της περιουσίας τους συμπεριλαμβάνει ενέργειες όπως απαγωγές και καταστάσεις ομηρίας, βομβιστικές επιθέσεις σε εγκαταστάσεις</w:t>
      </w:r>
      <w:r>
        <w:rPr>
          <w:rFonts w:cstheme="minorHAnsi"/>
          <w:i/>
          <w:sz w:val="23"/>
          <w:szCs w:val="23"/>
        </w:rPr>
        <w:t xml:space="preserve"> και μέσα μεταφορ</w:t>
      </w:r>
      <w:r w:rsidR="00454F99">
        <w:rPr>
          <w:rFonts w:cstheme="minorHAnsi"/>
          <w:i/>
          <w:sz w:val="23"/>
          <w:szCs w:val="23"/>
        </w:rPr>
        <w:t xml:space="preserve">άς, </w:t>
      </w:r>
      <w:r w:rsidRPr="00A07981">
        <w:rPr>
          <w:rFonts w:cstheme="minorHAnsi"/>
          <w:i/>
          <w:sz w:val="23"/>
          <w:szCs w:val="23"/>
        </w:rPr>
        <w:t>πειρατείες σε μέσα μεταφοράς, δολοφονίες και τραυματισμούς ανθρώπων, καταστροφές ηλεκτρονικών βάσεων δεδομένων, χρήση συμβατικών όπλων και όπλων μαζικής καταστροφής (πυρηνικών, χημικών ή βιολογικών), χρήση ανθρώπων ως κομάντος αυτοκτονίας</w:t>
      </w:r>
      <w:r>
        <w:rPr>
          <w:rFonts w:cstheme="minorHAnsi"/>
          <w:i/>
          <w:sz w:val="23"/>
          <w:szCs w:val="23"/>
        </w:rPr>
        <w:t>.</w:t>
      </w:r>
    </w:p>
    <w:p w:rsidR="00F14972" w:rsidRPr="003E3C83" w:rsidRDefault="00F14972" w:rsidP="00F14972">
      <w:pPr>
        <w:pStyle w:val="a3"/>
        <w:numPr>
          <w:ilvl w:val="0"/>
          <w:numId w:val="2"/>
        </w:numPr>
        <w:spacing w:after="0"/>
        <w:jc w:val="both"/>
        <w:rPr>
          <w:rFonts w:cstheme="minorHAnsi"/>
          <w:sz w:val="23"/>
          <w:szCs w:val="23"/>
        </w:rPr>
      </w:pPr>
      <w:r w:rsidRPr="000B2E05">
        <w:rPr>
          <w:rFonts w:cstheme="minorHAnsi"/>
          <w:sz w:val="23"/>
          <w:szCs w:val="23"/>
        </w:rPr>
        <w:t>Η δεύτερη αντιμετωπίζει την τρομοκρατία ως ένα «μέσο πολιτικής σύγκρουσης» για την επίτευξη κάποιων πολιτικών σκοπών. Οι υποστηρικτές της άποψης αυτής θεωρούν ότι η τρομοκρατία εμπεριέχει και στοιχεία πολεμικής σύρραξης, μιας σύρραξης όμως ιδιότυπης, ασύμμετρης μορφής.</w:t>
      </w:r>
      <w:r>
        <w:rPr>
          <w:rFonts w:cstheme="minorHAnsi"/>
          <w:sz w:val="23"/>
          <w:szCs w:val="23"/>
        </w:rPr>
        <w:t xml:space="preserve"> </w:t>
      </w:r>
      <w:r w:rsidRPr="000B2E05">
        <w:rPr>
          <w:rFonts w:cstheme="minorHAnsi"/>
          <w:sz w:val="23"/>
          <w:szCs w:val="23"/>
        </w:rPr>
        <w:t>Σύμφωνα με τη δεύτερη άποψη, η τρομοκρατία μπορεί να προέλθει τόσο από «μη κρατικούς» όσο και από «κρατικούς παίκτες», είτε αυτοί είναι κρατικοί παράγοντες που καταχρώνται την εξουσία είτε παρακρατικές οργανώσεις. Παράδειγμα αποτελούν οι οργανώσεις που δρούσαν στο πλαίσιο φασιστικών καθεστώτων σε χώρες της Λατινικής Αμερικής και οργάνωναν απαγωγές και εξαφανίσεις χιλιάδων αντιφρονούντων πολιτών.</w:t>
      </w:r>
    </w:p>
    <w:p w:rsidR="00F14972" w:rsidRDefault="00F14972" w:rsidP="00F14972">
      <w:pPr>
        <w:spacing w:after="0"/>
        <w:jc w:val="both"/>
        <w:rPr>
          <w:rFonts w:cstheme="minorHAnsi"/>
          <w:sz w:val="23"/>
          <w:szCs w:val="23"/>
        </w:rPr>
      </w:pPr>
    </w:p>
    <w:p w:rsidR="00F14972" w:rsidRPr="00AF1922" w:rsidRDefault="00E929CA" w:rsidP="00F14972">
      <w:pPr>
        <w:spacing w:after="0"/>
        <w:jc w:val="both"/>
        <w:rPr>
          <w:rFonts w:cstheme="minorHAnsi"/>
          <w:b/>
          <w:sz w:val="23"/>
          <w:szCs w:val="23"/>
        </w:rPr>
      </w:pPr>
      <w:r>
        <w:rPr>
          <w:rFonts w:cstheme="minorHAnsi"/>
          <w:b/>
          <w:sz w:val="23"/>
          <w:szCs w:val="23"/>
        </w:rPr>
        <w:t xml:space="preserve">2. </w:t>
      </w:r>
      <w:r w:rsidR="00F14972" w:rsidRPr="00AF1922">
        <w:rPr>
          <w:rFonts w:cstheme="minorHAnsi"/>
          <w:b/>
          <w:sz w:val="23"/>
          <w:szCs w:val="23"/>
        </w:rPr>
        <w:t>ΑΙΤΙΑ</w:t>
      </w:r>
    </w:p>
    <w:p w:rsidR="00F14972" w:rsidRDefault="00F14972" w:rsidP="00F14972">
      <w:pPr>
        <w:spacing w:after="0"/>
        <w:jc w:val="both"/>
        <w:rPr>
          <w:rFonts w:cstheme="minorHAnsi"/>
          <w:sz w:val="23"/>
          <w:szCs w:val="23"/>
        </w:rPr>
      </w:pPr>
      <w:r w:rsidRPr="00A07981">
        <w:rPr>
          <w:rFonts w:cstheme="minorHAnsi"/>
          <w:sz w:val="23"/>
          <w:szCs w:val="23"/>
        </w:rPr>
        <w:t xml:space="preserve">Οι πρόσφατες τρομοκρατικές επιθέσεις ανά τον κόσμο φέρνουν στην επιφάνεια ερωτήματα σχετικά με τα αίτια και την αντιμετώπιση του φαινομένου της τρομοκρατίας. Τι γεννά λοιπόν την τρομοκρατία; </w:t>
      </w:r>
    </w:p>
    <w:p w:rsidR="00F14972" w:rsidRPr="00AF1922" w:rsidRDefault="00F14972" w:rsidP="00F14972">
      <w:pPr>
        <w:pStyle w:val="a3"/>
        <w:numPr>
          <w:ilvl w:val="0"/>
          <w:numId w:val="3"/>
        </w:numPr>
        <w:spacing w:after="0"/>
        <w:jc w:val="both"/>
        <w:rPr>
          <w:rFonts w:cstheme="minorHAnsi"/>
          <w:sz w:val="23"/>
          <w:szCs w:val="23"/>
        </w:rPr>
      </w:pPr>
      <w:r w:rsidRPr="00AF1922">
        <w:rPr>
          <w:rFonts w:cstheme="minorHAnsi"/>
          <w:sz w:val="23"/>
          <w:szCs w:val="23"/>
        </w:rPr>
        <w:t>Μια πρώτη απάντηση προκύ</w:t>
      </w:r>
      <w:r>
        <w:rPr>
          <w:rFonts w:cstheme="minorHAnsi"/>
          <w:sz w:val="23"/>
          <w:szCs w:val="23"/>
        </w:rPr>
        <w:t>πτει</w:t>
      </w:r>
      <w:r w:rsidRPr="00AF1922">
        <w:rPr>
          <w:rFonts w:cstheme="minorHAnsi"/>
          <w:sz w:val="23"/>
          <w:szCs w:val="23"/>
        </w:rPr>
        <w:t xml:space="preserve">, αν εξετάσει κανείς τις προκηρύξεις με τις οποίες οι ίδιες οι οργανώσεις αιτιολογούν την πράξη τους. Η αιτιολογία που χρησιμοποιείται </w:t>
      </w:r>
      <w:r w:rsidRPr="00AF1922">
        <w:rPr>
          <w:rFonts w:cstheme="minorHAnsi"/>
          <w:sz w:val="23"/>
          <w:szCs w:val="23"/>
        </w:rPr>
        <w:lastRenderedPageBreak/>
        <w:t xml:space="preserve">συνήθως από τους τρομοκράτες είναι ότι με την πράξη τους επιχειρούν να αντιμετωπίσουν μια αδικία, να «διορθώσουν» κάποια «κακώς κείμενα». </w:t>
      </w:r>
    </w:p>
    <w:p w:rsidR="00F14972" w:rsidRPr="00AF1922" w:rsidRDefault="00F14972" w:rsidP="00F14972">
      <w:pPr>
        <w:pStyle w:val="a3"/>
        <w:numPr>
          <w:ilvl w:val="0"/>
          <w:numId w:val="3"/>
        </w:numPr>
        <w:spacing w:after="0"/>
        <w:jc w:val="both"/>
        <w:rPr>
          <w:rFonts w:cstheme="minorHAnsi"/>
          <w:sz w:val="23"/>
          <w:szCs w:val="23"/>
        </w:rPr>
      </w:pPr>
      <w:r w:rsidRPr="00AF1922">
        <w:rPr>
          <w:rFonts w:cstheme="minorHAnsi"/>
          <w:sz w:val="23"/>
          <w:szCs w:val="23"/>
        </w:rPr>
        <w:t xml:space="preserve">Μια δεύτερη απάντηση δίνουν οι κοινωνικοί επιστήμονες, οι οποίοι αναζητούν τις ρίζες της τρομοκρατίας στη φτώχεια, στον ιμπεριαλισμό και στην εκμετάλλευση των πλουτοπαραγωγικών πηγών των χωρών του Τρίτου Κόσμου ή ακόμη σε συγκρούσεις θρησκειών, πολιτισμών και τρόπων ζωής που συνοδεύουν τις περιόδους μετάβασης και </w:t>
      </w:r>
      <w:proofErr w:type="spellStart"/>
      <w:r w:rsidRPr="00AF1922">
        <w:rPr>
          <w:rFonts w:cstheme="minorHAnsi"/>
          <w:sz w:val="23"/>
          <w:szCs w:val="23"/>
        </w:rPr>
        <w:t>εκκοσμίκευσης</w:t>
      </w:r>
      <w:proofErr w:type="spellEnd"/>
      <w:r w:rsidRPr="00AF1922">
        <w:rPr>
          <w:rFonts w:cstheme="minorHAnsi"/>
          <w:sz w:val="23"/>
          <w:szCs w:val="23"/>
        </w:rPr>
        <w:t xml:space="preserve"> των κοινωνιών. </w:t>
      </w:r>
    </w:p>
    <w:p w:rsidR="00F14972" w:rsidRDefault="00F14972" w:rsidP="00F14972">
      <w:pPr>
        <w:spacing w:after="0"/>
        <w:jc w:val="both"/>
        <w:rPr>
          <w:rFonts w:cstheme="minorHAnsi"/>
          <w:sz w:val="23"/>
          <w:szCs w:val="23"/>
        </w:rPr>
      </w:pPr>
    </w:p>
    <w:p w:rsidR="00F14972" w:rsidRPr="000B2E05" w:rsidRDefault="00F14972" w:rsidP="00F14972">
      <w:pPr>
        <w:spacing w:after="0"/>
        <w:jc w:val="both"/>
        <w:rPr>
          <w:rFonts w:cstheme="minorHAnsi"/>
          <w:b/>
          <w:sz w:val="23"/>
          <w:szCs w:val="23"/>
        </w:rPr>
      </w:pPr>
      <w:r>
        <w:rPr>
          <w:rFonts w:cstheme="minorHAnsi"/>
          <w:b/>
          <w:sz w:val="23"/>
          <w:szCs w:val="23"/>
        </w:rPr>
        <w:t>3</w:t>
      </w:r>
      <w:r w:rsidR="00E929CA">
        <w:rPr>
          <w:rFonts w:cstheme="minorHAnsi"/>
          <w:b/>
          <w:sz w:val="23"/>
          <w:szCs w:val="23"/>
        </w:rPr>
        <w:t>.</w:t>
      </w:r>
      <w:r>
        <w:rPr>
          <w:rFonts w:cstheme="minorHAnsi"/>
          <w:b/>
          <w:sz w:val="23"/>
          <w:szCs w:val="23"/>
        </w:rPr>
        <w:t xml:space="preserve"> </w:t>
      </w:r>
      <w:r w:rsidRPr="000B2E05">
        <w:rPr>
          <w:rFonts w:cstheme="minorHAnsi"/>
          <w:b/>
          <w:sz w:val="23"/>
          <w:szCs w:val="23"/>
        </w:rPr>
        <w:t xml:space="preserve">ΣΥΝΕΠΕΙΕΣ </w:t>
      </w:r>
    </w:p>
    <w:p w:rsidR="00F14972" w:rsidRPr="00A07981" w:rsidRDefault="00F14972" w:rsidP="00F14972">
      <w:pPr>
        <w:spacing w:after="0"/>
        <w:jc w:val="both"/>
        <w:rPr>
          <w:rFonts w:cstheme="minorHAnsi"/>
          <w:sz w:val="23"/>
          <w:szCs w:val="23"/>
        </w:rPr>
      </w:pPr>
      <w:r w:rsidRPr="00A07981">
        <w:rPr>
          <w:rFonts w:cstheme="minorHAnsi"/>
          <w:sz w:val="23"/>
          <w:szCs w:val="23"/>
        </w:rPr>
        <w:t>Η απώλεια της ζωής χιλιάδων ανθρώπων, ο φόβος των πολιτών, οι τραυματικές (σωματικές και ψυχικές) εμπειρίες των διασωθέντων, οι υλικές καταστροφές και η οικονομική ύφεση αποτελούν τις σημαντικότερες επιπτώσεις της τρομοκρατίας. Ωστόσο, στις «παράπλευρες» συνέπειες της τρομοκρατίας πρέπει να εντάξουμε και την ενίσχυση των στερεότυπων καθώς και την εμφάνιση φαινομένων αυτοδικίας και εκδίκησης από φασιστικές οργανώσεις κατά των μεταναστών που εικάζεται ότι κατάγονται από χώρες προέλευσης των τρομοκρατών.</w:t>
      </w:r>
      <w:bookmarkStart w:id="0" w:name="_GoBack"/>
      <w:bookmarkEnd w:id="0"/>
    </w:p>
    <w:p w:rsidR="00F14972" w:rsidRDefault="00F14972" w:rsidP="00F14972">
      <w:pPr>
        <w:spacing w:after="0"/>
        <w:jc w:val="both"/>
        <w:rPr>
          <w:rFonts w:cstheme="minorHAnsi"/>
          <w:b/>
          <w:sz w:val="23"/>
          <w:szCs w:val="23"/>
        </w:rPr>
      </w:pPr>
    </w:p>
    <w:p w:rsidR="00F14972" w:rsidRDefault="00F14972" w:rsidP="00F14972">
      <w:pPr>
        <w:spacing w:after="0"/>
        <w:jc w:val="both"/>
        <w:rPr>
          <w:rFonts w:cstheme="minorHAnsi"/>
          <w:sz w:val="23"/>
          <w:szCs w:val="23"/>
        </w:rPr>
      </w:pPr>
      <w:r>
        <w:rPr>
          <w:rFonts w:cstheme="minorHAnsi"/>
          <w:b/>
          <w:sz w:val="23"/>
          <w:szCs w:val="23"/>
        </w:rPr>
        <w:t>4</w:t>
      </w:r>
      <w:r w:rsidR="00E929CA">
        <w:rPr>
          <w:rFonts w:cstheme="minorHAnsi"/>
          <w:b/>
          <w:sz w:val="23"/>
          <w:szCs w:val="23"/>
        </w:rPr>
        <w:t>.</w:t>
      </w:r>
      <w:r>
        <w:rPr>
          <w:rFonts w:cstheme="minorHAnsi"/>
          <w:b/>
          <w:sz w:val="23"/>
          <w:szCs w:val="23"/>
        </w:rPr>
        <w:t xml:space="preserve"> </w:t>
      </w:r>
      <w:r w:rsidRPr="000B2E05">
        <w:rPr>
          <w:rFonts w:cstheme="minorHAnsi"/>
          <w:b/>
          <w:sz w:val="23"/>
          <w:szCs w:val="23"/>
        </w:rPr>
        <w:t xml:space="preserve">ΑΝΤΙΜΕΤΩΠΙΣΗ </w:t>
      </w:r>
    </w:p>
    <w:p w:rsidR="00F14972" w:rsidRPr="00A07981" w:rsidRDefault="00F14972" w:rsidP="00F14972">
      <w:pPr>
        <w:spacing w:after="0"/>
        <w:jc w:val="both"/>
        <w:rPr>
          <w:rFonts w:cstheme="minorHAnsi"/>
          <w:sz w:val="23"/>
          <w:szCs w:val="23"/>
        </w:rPr>
      </w:pPr>
      <w:r w:rsidRPr="00A07981">
        <w:rPr>
          <w:rFonts w:cstheme="minorHAnsi"/>
          <w:sz w:val="23"/>
          <w:szCs w:val="23"/>
        </w:rPr>
        <w:t>Όσον αφορά την αντιμετώπιση της τρομοκρατίας σε κοινωνικό και πολιτικό επίπεδο, παρατηρείται ότι πολλές χώρες προβαίνουν σε νομοθετικές ρυθμίσεις που περιορίζουν τις ατομικές ελευθερίες και τα δικαιώματα των πολιτών, δίνοντας προτεραιότητα σε θέματα ασφάλειας. Σε διεθνές επίπεδο, η τρομοκρατία μπορεί να οδηγήσει και σε πολέμους, διαιωνίζοντας ένα φαύλο κύκλο βίας.</w:t>
      </w:r>
    </w:p>
    <w:p w:rsidR="00F14972" w:rsidRPr="00A07981" w:rsidRDefault="00F14972" w:rsidP="00F14972">
      <w:pPr>
        <w:spacing w:after="0"/>
        <w:jc w:val="both"/>
        <w:rPr>
          <w:rFonts w:cstheme="minorHAnsi"/>
          <w:sz w:val="23"/>
          <w:szCs w:val="23"/>
        </w:rPr>
      </w:pPr>
      <w:r w:rsidRPr="00A07981">
        <w:rPr>
          <w:rFonts w:cstheme="minorHAnsi"/>
          <w:sz w:val="23"/>
          <w:szCs w:val="23"/>
        </w:rPr>
        <w:t>Ωστόσο, η περιστολή των δικαιωμάτων των πολιτών, με αφορμή την αντιμετώπιση της τρομοκρατίας, θέτει σε κίνδυνο την ίδια τη δημοκρατία, η οποία φαίνεται έτσι να αντιφάσκει προς την ουσία και τις διακηρύξεις της, ενώ παράλληλα καθίσταται περισσότερο ευάλωτη σε εκτροπές και παράνομες μορφές βίας.</w:t>
      </w:r>
    </w:p>
    <w:p w:rsidR="00F14972" w:rsidRPr="00A07981" w:rsidRDefault="00454F99" w:rsidP="00F14972">
      <w:pPr>
        <w:spacing w:after="0"/>
        <w:jc w:val="both"/>
        <w:rPr>
          <w:rFonts w:cstheme="minorHAnsi"/>
          <w:sz w:val="23"/>
          <w:szCs w:val="23"/>
        </w:rPr>
      </w:pPr>
      <w:r>
        <w:rPr>
          <w:rFonts w:cstheme="minorHAnsi"/>
          <w:sz w:val="23"/>
          <w:szCs w:val="23"/>
        </w:rPr>
        <w:t>Τ</w:t>
      </w:r>
      <w:r w:rsidR="00F14972" w:rsidRPr="00A07981">
        <w:rPr>
          <w:rFonts w:cstheme="minorHAnsi"/>
          <w:sz w:val="23"/>
          <w:szCs w:val="23"/>
        </w:rPr>
        <w:t>α κράτη προσπαθούν να αντιμετωπίσουν την τρομοκρατία κυρίως με νομοθετικά και κατασταλτικά μέτρα (καταδίωξη, πόλεμος, σύλληψη, φυλάκιση, εξόντωση κτλ.). Αναμφίβολα τα μέτρα αυτά μπορούν να έχουν κάποια βραχυπρόθεσμα αποτελέσματα, αλλά για τη μακροπρόθεσμη αντιμετώπιση της τρομοκρατίας θα πρέπει η διεθνής κοινότητα να επιλύσει τα οικονομικά, τα πολιτικά και τα πολιτισμικά προβλήματα που γεννούν την τρομοκρατία.</w:t>
      </w:r>
    </w:p>
    <w:p w:rsidR="00F14972" w:rsidRDefault="00F14972" w:rsidP="00E929CA">
      <w:pPr>
        <w:spacing w:after="0"/>
        <w:jc w:val="both"/>
      </w:pPr>
      <w:r w:rsidRPr="00A07981">
        <w:rPr>
          <w:rFonts w:cstheme="minorHAnsi"/>
          <w:sz w:val="23"/>
          <w:szCs w:val="23"/>
        </w:rPr>
        <w:t xml:space="preserve">Τελικά, σε μια κοινωνία με δημοκρατικά εκλεγμένη κυβέρνηση οι πολίτες μπορούν να διατυπώσουν τις απόψεις, τις κρίσεις τους, τις αντιρρήσεις και τις ιδεολογικές τους θέσεις μέσα από τους πολυάριθμους πολιτικούς φορείς. Οι πολίτες με τη συμμετοχή τους μπορούν να χρησιμοποιήσουν όλα εκείνα τα νόμιμα μέσα που στοχεύουν σε μια ειρηνική (όχι βίαιη) επίλυση των αιτημάτων τους. </w:t>
      </w:r>
    </w:p>
    <w:p w:rsidR="00F14972" w:rsidRDefault="00F14972" w:rsidP="00F14972">
      <w:pPr>
        <w:spacing w:after="160" w:line="259" w:lineRule="auto"/>
      </w:pPr>
    </w:p>
    <w:sectPr w:rsidR="00F149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5E8"/>
    <w:multiLevelType w:val="hybridMultilevel"/>
    <w:tmpl w:val="7D3E1C6E"/>
    <w:lvl w:ilvl="0" w:tplc="07AA55B8">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15:restartNumberingAfterBreak="0">
    <w:nsid w:val="45D37FD2"/>
    <w:multiLevelType w:val="hybridMultilevel"/>
    <w:tmpl w:val="9C4A3BD4"/>
    <w:lvl w:ilvl="0" w:tplc="0408000F">
      <w:start w:val="6"/>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5B980FAC"/>
    <w:multiLevelType w:val="hybridMultilevel"/>
    <w:tmpl w:val="C6A40FFC"/>
    <w:lvl w:ilvl="0" w:tplc="AF54D3EC">
      <w:start w:val="1"/>
      <w:numFmt w:val="decimal"/>
      <w:lvlText w:val="%1."/>
      <w:lvlJc w:val="left"/>
      <w:pPr>
        <w:ind w:left="360" w:hanging="360"/>
      </w:pPr>
      <w:rPr>
        <w:rFonts w:cs="Times New Roman"/>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lowerRoman"/>
      <w:lvlText w:val="%9."/>
      <w:lvlJc w:val="right"/>
      <w:pPr>
        <w:ind w:left="6120" w:hanging="180"/>
      </w:pPr>
      <w:rPr>
        <w:rFonts w:cs="Times New Roman"/>
      </w:rPr>
    </w:lvl>
  </w:abstractNum>
  <w:abstractNum w:abstractNumId="3" w15:restartNumberingAfterBreak="0">
    <w:nsid w:val="5C6F4A1E"/>
    <w:multiLevelType w:val="hybridMultilevel"/>
    <w:tmpl w:val="272E6314"/>
    <w:lvl w:ilvl="0" w:tplc="07AA55B8">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60684895"/>
    <w:multiLevelType w:val="hybridMultilevel"/>
    <w:tmpl w:val="79DE96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60F26CDC"/>
    <w:multiLevelType w:val="multilevel"/>
    <w:tmpl w:val="45DC9CD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D535D2A"/>
    <w:multiLevelType w:val="hybridMultilevel"/>
    <w:tmpl w:val="9D52C19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3D50AAA"/>
    <w:multiLevelType w:val="hybridMultilevel"/>
    <w:tmpl w:val="809A02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62F305F"/>
    <w:multiLevelType w:val="hybridMultilevel"/>
    <w:tmpl w:val="E3DCF0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7"/>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88"/>
    <w:rsid w:val="00422776"/>
    <w:rsid w:val="00440B15"/>
    <w:rsid w:val="00454F99"/>
    <w:rsid w:val="004A1116"/>
    <w:rsid w:val="00544DEC"/>
    <w:rsid w:val="006A2C37"/>
    <w:rsid w:val="006A3D88"/>
    <w:rsid w:val="006C7BD9"/>
    <w:rsid w:val="00A5183E"/>
    <w:rsid w:val="00D9518D"/>
    <w:rsid w:val="00DB13F7"/>
    <w:rsid w:val="00E663C9"/>
    <w:rsid w:val="00E929CA"/>
    <w:rsid w:val="00EB491F"/>
    <w:rsid w:val="00EC01A5"/>
    <w:rsid w:val="00F149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7297"/>
  <w15:chartTrackingRefBased/>
  <w15:docId w15:val="{E5FB5FED-4144-4650-A900-FAEAEC6C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97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2</Pages>
  <Words>801</Words>
  <Characters>4330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Yioula Politi</dc:creator>
  <cp:keywords/>
  <dc:description/>
  <cp:lastModifiedBy>Yioula Politi</cp:lastModifiedBy>
  <cp:revision>9</cp:revision>
  <dcterms:created xsi:type="dcterms:W3CDTF">2020-03-21T16:41:00Z</dcterms:created>
  <dcterms:modified xsi:type="dcterms:W3CDTF">2020-03-22T20:19:00Z</dcterms:modified>
</cp:coreProperties>
</file>